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53" w:rsidRDefault="00CF5D7E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3</w:t>
      </w:r>
      <w:r w:rsidR="000B4053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516208">
        <w:rPr>
          <w:rFonts w:ascii="Book Antiqua" w:hAnsi="Book Antiqua" w:cs="Times New Roman"/>
          <w:b/>
          <w:sz w:val="36"/>
          <w:szCs w:val="36"/>
        </w:rPr>
        <w:t xml:space="preserve">NEDELJA </w:t>
      </w:r>
      <w:r w:rsidR="000B4053">
        <w:rPr>
          <w:rFonts w:ascii="Book Antiqua" w:hAnsi="Book Antiqua" w:cs="Times New Roman"/>
          <w:b/>
          <w:sz w:val="36"/>
          <w:szCs w:val="36"/>
        </w:rPr>
        <w:t xml:space="preserve">MED LETOM </w:t>
      </w:r>
    </w:p>
    <w:p w:rsidR="00CD0836" w:rsidRDefault="000B4053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   NEDELJA </w:t>
      </w:r>
      <w:r w:rsidR="00CF5D7E">
        <w:rPr>
          <w:rFonts w:ascii="Book Antiqua" w:hAnsi="Book Antiqua" w:cs="Times New Roman"/>
          <w:b/>
          <w:sz w:val="36"/>
          <w:szCs w:val="36"/>
        </w:rPr>
        <w:t>SVETEGA PISMA -</w:t>
      </w:r>
      <w:r w:rsidR="00110E8A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CF5D7E">
        <w:rPr>
          <w:rFonts w:ascii="Book Antiqua" w:hAnsi="Book Antiqua" w:cs="Times New Roman"/>
          <w:b/>
          <w:sz w:val="36"/>
          <w:szCs w:val="36"/>
        </w:rPr>
        <w:t>27</w:t>
      </w:r>
      <w:r w:rsidR="00573CEA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2166E2">
        <w:rPr>
          <w:rFonts w:ascii="Book Antiqua" w:hAnsi="Book Antiqua" w:cs="Times New Roman"/>
          <w:b/>
          <w:sz w:val="36"/>
          <w:szCs w:val="36"/>
        </w:rPr>
        <w:t>JANUAR</w:t>
      </w:r>
      <w:r w:rsidR="0096309A">
        <w:rPr>
          <w:rFonts w:ascii="Book Antiqua" w:hAnsi="Book Antiqua" w:cs="Times New Roman"/>
          <w:b/>
          <w:sz w:val="36"/>
          <w:szCs w:val="36"/>
        </w:rPr>
        <w:t xml:space="preserve"> 201</w:t>
      </w:r>
      <w:r w:rsidR="002166E2">
        <w:rPr>
          <w:rFonts w:ascii="Book Antiqua" w:hAnsi="Book Antiqua" w:cs="Times New Roman"/>
          <w:b/>
          <w:sz w:val="36"/>
          <w:szCs w:val="36"/>
        </w:rPr>
        <w:t>9</w:t>
      </w:r>
    </w:p>
    <w:p w:rsidR="00CD0836" w:rsidRDefault="00CD0836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    </w:t>
      </w: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7796"/>
      </w:tblGrid>
      <w:tr w:rsidR="00D16E2A" w:rsidRPr="000D57F8" w:rsidTr="002166E2">
        <w:tc>
          <w:tcPr>
            <w:tcW w:w="1702" w:type="dxa"/>
          </w:tcPr>
          <w:p w:rsidR="00F90994" w:rsidRDefault="00D16E2A" w:rsidP="00B16CAB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6942DF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bookmarkStart w:id="0" w:name="_GoBack"/>
            <w:bookmarkEnd w:id="0"/>
          </w:p>
          <w:p w:rsidR="00CF5D7E" w:rsidRDefault="00CF5D7E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-prvi</w:t>
            </w: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8864A1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90994" w:rsidRDefault="00A3415D" w:rsidP="00B16CAB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3B0F76" w:rsidRPr="00FC7BA9" w:rsidRDefault="00CF5D7E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29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3F73F9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FC7BA9" w:rsidRDefault="00A3415D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0FE7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D1A20" w:rsidRPr="00FC7BA9" w:rsidRDefault="00CF5D7E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51EF8"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                              </w:t>
            </w:r>
          </w:p>
          <w:p w:rsidR="00CF5D7E" w:rsidRDefault="00CF5D7E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</w:p>
          <w:p w:rsidR="00516208" w:rsidRDefault="00CF5D7E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1.2.</w:t>
            </w:r>
          </w:p>
          <w:p w:rsidR="00D16E2A" w:rsidRDefault="00CF5D7E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2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F90994" w:rsidRPr="00FC7BA9" w:rsidRDefault="00CF5D7E" w:rsidP="00CF5D7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3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F90994" w:rsidRDefault="00B16CAB" w:rsidP="002166E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 xml:space="preserve">v. 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TOMAŽ AKVINSKI, duhovnik in cerkveni učitelj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FC7BA9" w:rsidRPr="00FC7BA9" w:rsidRDefault="005C161F" w:rsidP="00FC7BA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VALERIJ, škof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FC7BA9" w:rsidRPr="00FC7BA9">
              <w:rPr>
                <w:rFonts w:ascii="Book Antiqua" w:hAnsi="Book Antiqua" w:cs="Times New Roman"/>
                <w:sz w:val="28"/>
                <w:szCs w:val="28"/>
              </w:rPr>
              <w:t xml:space="preserve">          </w:t>
            </w:r>
          </w:p>
          <w:p w:rsidR="00443A5B" w:rsidRPr="00FC7BA9" w:rsidRDefault="005C161F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MARTINA, devica</w:t>
            </w:r>
            <w:r w:rsidR="003072B1" w:rsidRPr="00FC7BA9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CA0FE7" w:rsidRDefault="00311CD5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JANEZ BOSKO, redovni ustanovitelj</w:t>
            </w:r>
            <w:r w:rsidR="00CA0FE7" w:rsidRPr="00FC7BA9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CF5D7E" w:rsidRPr="00FC7BA9" w:rsidRDefault="00CF5D7E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»Sklep meseca verskega tiska«</w:t>
            </w:r>
          </w:p>
          <w:p w:rsidR="00516208" w:rsidRDefault="005C161F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BRIGITA IRSKA, devica</w:t>
            </w:r>
            <w:r w:rsidR="00B40519" w:rsidRPr="00FC7BA9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505FF6" w:rsidRPr="00FC7BA9" w:rsidRDefault="00CF5D7E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JEZUSOVO DAROVANJE, SVEČNICA, praznik;</w:t>
            </w:r>
          </w:p>
          <w:p w:rsidR="00882D07" w:rsidRPr="00FC7BA9" w:rsidRDefault="0011320D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BLAŽ, škof in mučenec</w:t>
            </w:r>
            <w:r w:rsidR="00A3415D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3F10B4" w:rsidRDefault="00CF5D7E" w:rsidP="00A3415D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smrtni dan (</w:t>
            </w:r>
            <w:r w:rsidRPr="00C94578">
              <w:rPr>
                <w:rFonts w:ascii="Book Antiqua" w:hAnsi="Book Antiqua" w:cs="Times New Roman"/>
                <w:sz w:val="30"/>
                <w:szCs w:val="30"/>
              </w:rPr>
              <w:sym w:font="Wingdings 2" w:char="F085"/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1939) božjega služabnika Janeza Gnidovca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</w:tr>
    </w:tbl>
    <w:p w:rsidR="004B2A39" w:rsidRPr="00A36617" w:rsidRDefault="004B2A39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:rsidR="00110E8A" w:rsidRDefault="00110E8A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602B5B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D</w:t>
      </w:r>
      <w:r w:rsidR="00A52DA9" w:rsidRPr="00835C17">
        <w:rPr>
          <w:rFonts w:ascii="Book Antiqua" w:hAnsi="Book Antiqua" w:cs="Times New Roman"/>
          <w:sz w:val="32"/>
          <w:szCs w:val="32"/>
        </w:rPr>
        <w:t>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r>
        <w:rPr>
          <w:rFonts w:ascii="Book Antiqua" w:hAnsi="Book Antiqua" w:cs="Times New Roman"/>
          <w:sz w:val="32"/>
          <w:szCs w:val="32"/>
        </w:rPr>
        <w:t>4</w:t>
      </w:r>
      <w:r w:rsidR="00D3133D">
        <w:rPr>
          <w:rFonts w:ascii="Book Antiqua" w:hAnsi="Book Antiqua" w:cs="Times New Roman"/>
          <w:sz w:val="32"/>
          <w:szCs w:val="32"/>
        </w:rPr>
        <w:t xml:space="preserve">. </w:t>
      </w:r>
      <w:r w:rsidR="002166E2">
        <w:rPr>
          <w:rFonts w:ascii="Book Antiqua" w:hAnsi="Book Antiqua" w:cs="Times New Roman"/>
          <w:sz w:val="32"/>
          <w:szCs w:val="32"/>
        </w:rPr>
        <w:t xml:space="preserve">NEDELJA </w:t>
      </w:r>
      <w:r w:rsidR="00D3133D">
        <w:rPr>
          <w:rFonts w:ascii="Book Antiqua" w:hAnsi="Book Antiqua" w:cs="Times New Roman"/>
          <w:sz w:val="32"/>
          <w:szCs w:val="32"/>
        </w:rPr>
        <w:t xml:space="preserve">MED LETOM </w:t>
      </w:r>
    </w:p>
    <w:p w:rsidR="005D35B9" w:rsidRDefault="005D35B9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</w:p>
    <w:p w:rsidR="008864A1" w:rsidRPr="00D51EF8" w:rsidRDefault="008864A1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:rsidR="003E68F7" w:rsidRDefault="00CF5D7E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  <w:r>
        <w:rPr>
          <w:rFonts w:ascii="Book Antiqua" w:hAnsi="Book Antiqua" w:cs="Times New Roman"/>
          <w:sz w:val="27"/>
          <w:szCs w:val="27"/>
        </w:rPr>
        <w:t xml:space="preserve">V ponedeljek obhajamo god svetega Tomaža </w:t>
      </w:r>
      <w:proofErr w:type="spellStart"/>
      <w:r>
        <w:rPr>
          <w:rFonts w:ascii="Book Antiqua" w:hAnsi="Book Antiqua" w:cs="Times New Roman"/>
          <w:sz w:val="27"/>
          <w:szCs w:val="27"/>
        </w:rPr>
        <w:t>Akvinskega</w:t>
      </w:r>
      <w:proofErr w:type="spellEnd"/>
      <w:r>
        <w:rPr>
          <w:rFonts w:ascii="Book Antiqua" w:hAnsi="Book Antiqua" w:cs="Times New Roman"/>
          <w:sz w:val="27"/>
          <w:szCs w:val="27"/>
        </w:rPr>
        <w:t xml:space="preserve">, duhovnika in cerkvenega učitelja. V svojem delu </w:t>
      </w:r>
      <w:proofErr w:type="spellStart"/>
      <w:r>
        <w:rPr>
          <w:rFonts w:ascii="Book Antiqua" w:hAnsi="Book Antiqua" w:cs="Times New Roman"/>
          <w:sz w:val="27"/>
          <w:szCs w:val="27"/>
        </w:rPr>
        <w:t>S</w:t>
      </w:r>
      <w:r w:rsidR="0054317B">
        <w:rPr>
          <w:rFonts w:ascii="Book Antiqua" w:hAnsi="Book Antiqua" w:cs="Times New Roman"/>
          <w:sz w:val="27"/>
          <w:szCs w:val="27"/>
        </w:rPr>
        <w:t>u</w:t>
      </w:r>
      <w:r>
        <w:rPr>
          <w:rFonts w:ascii="Book Antiqua" w:hAnsi="Book Antiqua" w:cs="Times New Roman"/>
          <w:sz w:val="27"/>
          <w:szCs w:val="27"/>
        </w:rPr>
        <w:t>mma</w:t>
      </w:r>
      <w:proofErr w:type="spellEnd"/>
      <w:r>
        <w:rPr>
          <w:rFonts w:ascii="Book Antiqua" w:hAnsi="Book Antiqua" w:cs="Times New Roman"/>
          <w:sz w:val="27"/>
          <w:szCs w:val="27"/>
        </w:rPr>
        <w:t xml:space="preserve"> </w:t>
      </w:r>
      <w:proofErr w:type="spellStart"/>
      <w:r>
        <w:rPr>
          <w:rFonts w:ascii="Book Antiqua" w:hAnsi="Book Antiqua" w:cs="Times New Roman"/>
          <w:sz w:val="27"/>
          <w:szCs w:val="27"/>
        </w:rPr>
        <w:t>Theologica</w:t>
      </w:r>
      <w:proofErr w:type="spellEnd"/>
      <w:r>
        <w:rPr>
          <w:rFonts w:ascii="Book Antiqua" w:hAnsi="Book Antiqua" w:cs="Times New Roman"/>
          <w:sz w:val="27"/>
          <w:szCs w:val="27"/>
        </w:rPr>
        <w:t xml:space="preserve"> in v drugih spis</w:t>
      </w:r>
      <w:r w:rsidR="0054317B">
        <w:rPr>
          <w:rFonts w:ascii="Book Antiqua" w:hAnsi="Book Antiqua" w:cs="Times New Roman"/>
          <w:sz w:val="27"/>
          <w:szCs w:val="27"/>
        </w:rPr>
        <w:t>i</w:t>
      </w:r>
      <w:r>
        <w:rPr>
          <w:rFonts w:ascii="Book Antiqua" w:hAnsi="Book Antiqua" w:cs="Times New Roman"/>
          <w:sz w:val="27"/>
          <w:szCs w:val="27"/>
        </w:rPr>
        <w:t xml:space="preserve">h je dosegel mojstrsko združitev razuma in vere. Na prošnjo papeža Urbana IV. je sestavil liturgična besedila za praznik Presvetega </w:t>
      </w:r>
      <w:r w:rsidR="005C161F">
        <w:rPr>
          <w:rFonts w:ascii="Book Antiqua" w:hAnsi="Book Antiqua" w:cs="Times New Roman"/>
          <w:sz w:val="27"/>
          <w:szCs w:val="27"/>
        </w:rPr>
        <w:t xml:space="preserve">Rešnjega </w:t>
      </w:r>
      <w:r>
        <w:rPr>
          <w:rFonts w:ascii="Book Antiqua" w:hAnsi="Book Antiqua" w:cs="Times New Roman"/>
          <w:sz w:val="27"/>
          <w:szCs w:val="27"/>
        </w:rPr>
        <w:t xml:space="preserve">Telesa, med njimi tudi veličastno himno. Kratko pred koncem Tomaževega življenja je bil zakristan v cerkvi sv. Nikolaja v Neaplju priča mističnemu pogovoru med Kristusom in Tomažem, ko je molil pred razpelom: </w:t>
      </w:r>
      <w:r w:rsidR="009C6A34">
        <w:rPr>
          <w:rFonts w:ascii="Book Antiqua" w:hAnsi="Book Antiqua" w:cs="Times New Roman"/>
          <w:sz w:val="27"/>
          <w:szCs w:val="27"/>
        </w:rPr>
        <w:t>»</w:t>
      </w:r>
      <w:r>
        <w:rPr>
          <w:rFonts w:ascii="Book Antiqua" w:hAnsi="Book Antiqua" w:cs="Times New Roman"/>
          <w:sz w:val="27"/>
          <w:szCs w:val="27"/>
        </w:rPr>
        <w:t>Tomaž, lepo si govoril o meni. Kakšno nagrado želiš?«</w:t>
      </w:r>
      <w:r w:rsidR="003E68F7">
        <w:rPr>
          <w:rFonts w:ascii="Book Antiqua" w:hAnsi="Book Antiqua" w:cs="Times New Roman"/>
          <w:sz w:val="27"/>
          <w:szCs w:val="27"/>
        </w:rPr>
        <w:t xml:space="preserve"> Tomaž mu je odgovoril: »Nič drugega, samo tebe</w:t>
      </w:r>
      <w:r w:rsidR="005C161F">
        <w:rPr>
          <w:rFonts w:ascii="Book Antiqua" w:hAnsi="Book Antiqua" w:cs="Times New Roman"/>
          <w:sz w:val="27"/>
          <w:szCs w:val="27"/>
        </w:rPr>
        <w:t>,</w:t>
      </w:r>
      <w:r w:rsidR="003E68F7">
        <w:rPr>
          <w:rFonts w:ascii="Book Antiqua" w:hAnsi="Book Antiqua" w:cs="Times New Roman"/>
          <w:sz w:val="27"/>
          <w:szCs w:val="27"/>
        </w:rPr>
        <w:t xml:space="preserve"> </w:t>
      </w:r>
      <w:r w:rsidR="005C161F">
        <w:rPr>
          <w:rFonts w:ascii="Book Antiqua" w:hAnsi="Book Antiqua" w:cs="Times New Roman"/>
          <w:sz w:val="27"/>
          <w:szCs w:val="27"/>
        </w:rPr>
        <w:t xml:space="preserve">moj </w:t>
      </w:r>
      <w:r w:rsidR="003E68F7">
        <w:rPr>
          <w:rFonts w:ascii="Book Antiqua" w:hAnsi="Book Antiqua" w:cs="Times New Roman"/>
          <w:sz w:val="27"/>
          <w:szCs w:val="27"/>
        </w:rPr>
        <w:t>Gospod.« Umrl je leta 1274 in je bil leta 1567 razglašen za cerkvenega učitelja.</w:t>
      </w:r>
    </w:p>
    <w:p w:rsidR="005D35B9" w:rsidRDefault="005D35B9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</w:p>
    <w:p w:rsidR="003E68F7" w:rsidRPr="005D35B9" w:rsidRDefault="003E68F7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7"/>
          <w:szCs w:val="27"/>
        </w:rPr>
      </w:pPr>
      <w:r w:rsidRPr="005D35B9">
        <w:rPr>
          <w:rFonts w:ascii="Book Antiqua" w:hAnsi="Book Antiqua" w:cs="Times New Roman"/>
          <w:b/>
          <w:sz w:val="27"/>
          <w:szCs w:val="27"/>
        </w:rPr>
        <w:t xml:space="preserve">V soboto obhajamo praznik Jezusovega </w:t>
      </w:r>
      <w:r w:rsidR="0054317B" w:rsidRPr="005D35B9">
        <w:rPr>
          <w:rFonts w:ascii="Book Antiqua" w:hAnsi="Book Antiqua" w:cs="Times New Roman"/>
          <w:b/>
          <w:sz w:val="27"/>
          <w:szCs w:val="27"/>
        </w:rPr>
        <w:t>darovanja v templju ali Svečnico</w:t>
      </w:r>
      <w:r w:rsidRPr="005D35B9">
        <w:rPr>
          <w:rFonts w:ascii="Book Antiqua" w:hAnsi="Book Antiqua" w:cs="Times New Roman"/>
          <w:b/>
          <w:sz w:val="27"/>
          <w:szCs w:val="27"/>
        </w:rPr>
        <w:t xml:space="preserve">. Jožef in Marija sta 40 dni po rojstvu nesla </w:t>
      </w:r>
      <w:r w:rsidR="005C161F" w:rsidRPr="005D35B9">
        <w:rPr>
          <w:rFonts w:ascii="Book Antiqua" w:hAnsi="Book Antiqua" w:cs="Times New Roman"/>
          <w:b/>
          <w:sz w:val="27"/>
          <w:szCs w:val="27"/>
        </w:rPr>
        <w:t xml:space="preserve">Jezusa </w:t>
      </w:r>
      <w:r w:rsidRPr="005D35B9">
        <w:rPr>
          <w:rFonts w:ascii="Book Antiqua" w:hAnsi="Book Antiqua" w:cs="Times New Roman"/>
          <w:b/>
          <w:sz w:val="27"/>
          <w:szCs w:val="27"/>
        </w:rPr>
        <w:t>v tempelj in ga darovala Gospodu. Pri maši je blagoslov sveč.</w:t>
      </w:r>
    </w:p>
    <w:p w:rsidR="005D35B9" w:rsidRDefault="005D35B9" w:rsidP="005D35B9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</w:p>
    <w:p w:rsidR="005D35B9" w:rsidRPr="005D35B9" w:rsidRDefault="005D35B9" w:rsidP="005D35B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5D35B9">
        <w:rPr>
          <w:rFonts w:ascii="Book Antiqua" w:hAnsi="Book Antiqua" w:cs="Times New Roman"/>
          <w:b/>
          <w:sz w:val="30"/>
          <w:szCs w:val="30"/>
        </w:rPr>
        <w:t>Na Svečnico ni verouka.</w:t>
      </w:r>
    </w:p>
    <w:p w:rsidR="00781019" w:rsidRDefault="00781019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3E68F7" w:rsidRDefault="003E68F7" w:rsidP="003E68F7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NEDELJA, 27</w:t>
      </w:r>
      <w:r w:rsidRPr="00C94578">
        <w:rPr>
          <w:rFonts w:ascii="Book Antiqua" w:hAnsi="Book Antiqua" w:cs="Times New Roman"/>
          <w:sz w:val="30"/>
          <w:szCs w:val="30"/>
        </w:rPr>
        <w:t xml:space="preserve">.1. ob </w:t>
      </w:r>
      <w:r>
        <w:rPr>
          <w:rFonts w:ascii="Book Antiqua" w:hAnsi="Book Antiqua" w:cs="Times New Roman"/>
          <w:sz w:val="30"/>
          <w:szCs w:val="30"/>
        </w:rPr>
        <w:t>9</w:t>
      </w:r>
      <w:r w:rsidRPr="00C94578">
        <w:rPr>
          <w:rFonts w:ascii="Book Antiqua" w:hAnsi="Book Antiqua" w:cs="Times New Roman"/>
          <w:sz w:val="30"/>
          <w:szCs w:val="30"/>
        </w:rPr>
        <w:t xml:space="preserve">h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</w:t>
      </w:r>
      <w:proofErr w:type="spellStart"/>
      <w:r>
        <w:rPr>
          <w:rFonts w:ascii="Book Antiqua" w:hAnsi="Book Antiqua" w:cs="Times New Roman"/>
          <w:sz w:val="30"/>
          <w:szCs w:val="30"/>
        </w:rPr>
        <w:t>Brnkovi</w:t>
      </w:r>
      <w:proofErr w:type="spellEnd"/>
      <w:r>
        <w:rPr>
          <w:rFonts w:ascii="Book Antiqua" w:hAnsi="Book Antiqua" w:cs="Times New Roman"/>
          <w:sz w:val="30"/>
          <w:szCs w:val="30"/>
        </w:rPr>
        <w:t>, Vrh 11</w:t>
      </w:r>
    </w:p>
    <w:p w:rsidR="00A34109" w:rsidRPr="00B121CD" w:rsidRDefault="00A34109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SOBOTA</w:t>
      </w:r>
      <w:r w:rsidRPr="00C94578">
        <w:rPr>
          <w:rFonts w:ascii="Book Antiqua" w:hAnsi="Book Antiqua" w:cs="Times New Roman"/>
          <w:sz w:val="30"/>
          <w:szCs w:val="30"/>
        </w:rPr>
        <w:t xml:space="preserve">, </w:t>
      </w:r>
      <w:r w:rsidR="00363D42">
        <w:rPr>
          <w:rFonts w:ascii="Book Antiqua" w:hAnsi="Book Antiqua" w:cs="Times New Roman"/>
          <w:sz w:val="30"/>
          <w:szCs w:val="30"/>
        </w:rPr>
        <w:t xml:space="preserve">  </w:t>
      </w:r>
      <w:r w:rsidR="003E68F7">
        <w:rPr>
          <w:rFonts w:ascii="Book Antiqua" w:hAnsi="Book Antiqua" w:cs="Times New Roman"/>
          <w:sz w:val="30"/>
          <w:szCs w:val="30"/>
        </w:rPr>
        <w:t xml:space="preserve">  </w:t>
      </w:r>
      <w:r w:rsidR="00781019">
        <w:rPr>
          <w:rFonts w:ascii="Book Antiqua" w:hAnsi="Book Antiqua" w:cs="Times New Roman"/>
          <w:sz w:val="28"/>
          <w:szCs w:val="28"/>
        </w:rPr>
        <w:t>2</w:t>
      </w:r>
      <w:r w:rsidRPr="00363D42">
        <w:rPr>
          <w:rFonts w:ascii="Book Antiqua" w:hAnsi="Book Antiqua" w:cs="Times New Roman"/>
          <w:sz w:val="28"/>
          <w:szCs w:val="28"/>
        </w:rPr>
        <w:t>.</w:t>
      </w:r>
      <w:r w:rsidR="003E68F7">
        <w:rPr>
          <w:rFonts w:ascii="Book Antiqua" w:hAnsi="Book Antiqua" w:cs="Times New Roman"/>
          <w:sz w:val="28"/>
          <w:szCs w:val="28"/>
        </w:rPr>
        <w:t>2</w:t>
      </w:r>
      <w:r w:rsidR="00363D42" w:rsidRPr="00363D42">
        <w:rPr>
          <w:rFonts w:ascii="Book Antiqua" w:hAnsi="Book Antiqua" w:cs="Times New Roman"/>
          <w:sz w:val="28"/>
          <w:szCs w:val="28"/>
        </w:rPr>
        <w:t xml:space="preserve">. ob </w:t>
      </w:r>
      <w:r w:rsidR="00781019">
        <w:rPr>
          <w:rFonts w:ascii="Book Antiqua" w:hAnsi="Book Antiqua" w:cs="Times New Roman"/>
          <w:sz w:val="28"/>
          <w:szCs w:val="28"/>
        </w:rPr>
        <w:t xml:space="preserve"> </w:t>
      </w:r>
      <w:r w:rsidRPr="00363D42">
        <w:rPr>
          <w:rFonts w:ascii="Book Antiqua" w:hAnsi="Book Antiqua" w:cs="Times New Roman"/>
          <w:sz w:val="28"/>
          <w:szCs w:val="28"/>
        </w:rPr>
        <w:t xml:space="preserve">9h </w:t>
      </w:r>
      <w:r w:rsidR="00636B74" w:rsidRPr="00363D42">
        <w:rPr>
          <w:rFonts w:ascii="Book Antiqua" w:hAnsi="Book Antiqua" w:cs="Times New Roman"/>
          <w:sz w:val="28"/>
          <w:szCs w:val="28"/>
        </w:rPr>
        <w:sym w:font="Wingdings 2" w:char="F085"/>
      </w:r>
      <w:r w:rsidR="00636B74" w:rsidRPr="00363D42">
        <w:rPr>
          <w:rFonts w:ascii="Book Antiqua" w:hAnsi="Book Antiqua" w:cs="Times New Roman"/>
          <w:sz w:val="28"/>
          <w:szCs w:val="28"/>
        </w:rPr>
        <w:t xml:space="preserve"> </w:t>
      </w:r>
      <w:r w:rsidR="003E68F7">
        <w:rPr>
          <w:rFonts w:ascii="Book Antiqua" w:hAnsi="Book Antiqua" w:cs="Times New Roman"/>
          <w:sz w:val="28"/>
          <w:szCs w:val="28"/>
        </w:rPr>
        <w:t>Branko in starši Mal</w:t>
      </w:r>
      <w:r w:rsidR="005C161F">
        <w:rPr>
          <w:rFonts w:ascii="Book Antiqua" w:hAnsi="Book Antiqua" w:cs="Times New Roman"/>
          <w:sz w:val="28"/>
          <w:szCs w:val="28"/>
        </w:rPr>
        <w:t>a</w:t>
      </w:r>
      <w:r w:rsidR="003E68F7">
        <w:rPr>
          <w:rFonts w:ascii="Book Antiqua" w:hAnsi="Book Antiqua" w:cs="Times New Roman"/>
          <w:sz w:val="28"/>
          <w:szCs w:val="28"/>
        </w:rPr>
        <w:t>vašič, Hleviše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</w:t>
      </w:r>
    </w:p>
    <w:p w:rsidR="00781019" w:rsidRDefault="003E68F7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NEDELJA,   3</w:t>
      </w:r>
      <w:r w:rsidR="00A34109" w:rsidRPr="00C94578">
        <w:rPr>
          <w:rFonts w:ascii="Book Antiqua" w:hAnsi="Book Antiqua" w:cs="Times New Roman"/>
          <w:sz w:val="30"/>
          <w:szCs w:val="30"/>
        </w:rPr>
        <w:t>.</w:t>
      </w:r>
      <w:r>
        <w:rPr>
          <w:rFonts w:ascii="Book Antiqua" w:hAnsi="Book Antiqua" w:cs="Times New Roman"/>
          <w:sz w:val="30"/>
          <w:szCs w:val="30"/>
        </w:rPr>
        <w:t>2</w:t>
      </w:r>
      <w:r w:rsidR="00A34109" w:rsidRPr="00C94578">
        <w:rPr>
          <w:rFonts w:ascii="Book Antiqua" w:hAnsi="Book Antiqua" w:cs="Times New Roman"/>
          <w:sz w:val="30"/>
          <w:szCs w:val="30"/>
        </w:rPr>
        <w:t xml:space="preserve">. ob </w:t>
      </w:r>
      <w:r w:rsidR="00636B74">
        <w:rPr>
          <w:rFonts w:ascii="Book Antiqua" w:hAnsi="Book Antiqua" w:cs="Times New Roman"/>
          <w:sz w:val="30"/>
          <w:szCs w:val="30"/>
        </w:rPr>
        <w:t>9</w:t>
      </w:r>
      <w:r w:rsidR="00A34109" w:rsidRPr="00C94578">
        <w:rPr>
          <w:rFonts w:ascii="Book Antiqua" w:hAnsi="Book Antiqua" w:cs="Times New Roman"/>
          <w:sz w:val="30"/>
          <w:szCs w:val="30"/>
        </w:rPr>
        <w:t xml:space="preserve">h </w:t>
      </w:r>
      <w:r w:rsidR="00A34109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A34109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Jakob Hribernik, obletna, Lavrovec 8</w:t>
      </w:r>
    </w:p>
    <w:p w:rsidR="00781019" w:rsidRDefault="00781019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</w:p>
    <w:sectPr w:rsidR="00781019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649" w:rsidRDefault="00653649" w:rsidP="00F50C6F">
      <w:pPr>
        <w:spacing w:after="0" w:line="240" w:lineRule="auto"/>
      </w:pPr>
      <w:r>
        <w:separator/>
      </w:r>
    </w:p>
  </w:endnote>
  <w:endnote w:type="continuationSeparator" w:id="0">
    <w:p w:rsidR="00653649" w:rsidRDefault="00653649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649" w:rsidRDefault="00653649" w:rsidP="00F50C6F">
      <w:pPr>
        <w:spacing w:after="0" w:line="240" w:lineRule="auto"/>
      </w:pPr>
      <w:r>
        <w:separator/>
      </w:r>
    </w:p>
  </w:footnote>
  <w:footnote w:type="continuationSeparator" w:id="0">
    <w:p w:rsidR="00653649" w:rsidRDefault="00653649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877"/>
    <w:rsid w:val="000A4310"/>
    <w:rsid w:val="000A6D9B"/>
    <w:rsid w:val="000A73DE"/>
    <w:rsid w:val="000B4053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2773"/>
    <w:rsid w:val="002053EB"/>
    <w:rsid w:val="00205766"/>
    <w:rsid w:val="00213000"/>
    <w:rsid w:val="002166E2"/>
    <w:rsid w:val="00221893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15BA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30C4"/>
    <w:rsid w:val="00293DB4"/>
    <w:rsid w:val="0029582F"/>
    <w:rsid w:val="002969E3"/>
    <w:rsid w:val="002A0F06"/>
    <w:rsid w:val="002A2FE6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3674"/>
    <w:rsid w:val="002D7FF1"/>
    <w:rsid w:val="002E47BA"/>
    <w:rsid w:val="002E6017"/>
    <w:rsid w:val="002E61D8"/>
    <w:rsid w:val="003005FC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6E19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D69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A48"/>
    <w:rsid w:val="005C725F"/>
    <w:rsid w:val="005D01E0"/>
    <w:rsid w:val="005D0615"/>
    <w:rsid w:val="005D2AE8"/>
    <w:rsid w:val="005D3470"/>
    <w:rsid w:val="005D35B9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6B74"/>
    <w:rsid w:val="00637EDD"/>
    <w:rsid w:val="00641FF2"/>
    <w:rsid w:val="00643381"/>
    <w:rsid w:val="00643609"/>
    <w:rsid w:val="00644B23"/>
    <w:rsid w:val="00653649"/>
    <w:rsid w:val="00654BFE"/>
    <w:rsid w:val="00661BD1"/>
    <w:rsid w:val="0066377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61131"/>
    <w:rsid w:val="00764DAC"/>
    <w:rsid w:val="007651DF"/>
    <w:rsid w:val="00771E99"/>
    <w:rsid w:val="0077703B"/>
    <w:rsid w:val="00780FA1"/>
    <w:rsid w:val="00781019"/>
    <w:rsid w:val="007853E1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35C2"/>
    <w:rsid w:val="007F0C6D"/>
    <w:rsid w:val="007F178A"/>
    <w:rsid w:val="007F5DAF"/>
    <w:rsid w:val="00800584"/>
    <w:rsid w:val="00801325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90885"/>
    <w:rsid w:val="0089376F"/>
    <w:rsid w:val="008A4731"/>
    <w:rsid w:val="008A5E99"/>
    <w:rsid w:val="008B2AF3"/>
    <w:rsid w:val="008B2D9A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339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49D5"/>
    <w:rsid w:val="00A06CE0"/>
    <w:rsid w:val="00A175DA"/>
    <w:rsid w:val="00A2565C"/>
    <w:rsid w:val="00A272E2"/>
    <w:rsid w:val="00A32A1B"/>
    <w:rsid w:val="00A34109"/>
    <w:rsid w:val="00A3415D"/>
    <w:rsid w:val="00A36617"/>
    <w:rsid w:val="00A379AA"/>
    <w:rsid w:val="00A46F6E"/>
    <w:rsid w:val="00A47224"/>
    <w:rsid w:val="00A4795D"/>
    <w:rsid w:val="00A51E99"/>
    <w:rsid w:val="00A522A8"/>
    <w:rsid w:val="00A52DA9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BF0F2C"/>
    <w:rsid w:val="00C01DC7"/>
    <w:rsid w:val="00C02EDE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14DA"/>
    <w:rsid w:val="00D22D14"/>
    <w:rsid w:val="00D23B53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EF8"/>
    <w:rsid w:val="00D54023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545B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5C0B5F-EFF5-4C3E-9A2B-8544F8F2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12</cp:revision>
  <cp:lastPrinted>2017-02-08T18:22:00Z</cp:lastPrinted>
  <dcterms:created xsi:type="dcterms:W3CDTF">2019-01-10T22:35:00Z</dcterms:created>
  <dcterms:modified xsi:type="dcterms:W3CDTF">2019-01-24T18:19:00Z</dcterms:modified>
</cp:coreProperties>
</file>