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B9995" w14:textId="1E0C2161" w:rsidR="00223543" w:rsidRPr="003D54D9" w:rsidRDefault="000A4B66" w:rsidP="003D54D9">
      <w:pPr>
        <w:tabs>
          <w:tab w:val="left" w:pos="5595"/>
        </w:tabs>
        <w:spacing w:after="0" w:line="240" w:lineRule="auto"/>
        <w:jc w:val="both"/>
        <w:rPr>
          <w:rFonts w:ascii="Book Antiqua" w:hAnsi="Book Antiqua" w:cs="Times New Roman"/>
          <w:b/>
          <w:sz w:val="32"/>
          <w:szCs w:val="32"/>
        </w:rPr>
      </w:pPr>
      <w:r>
        <w:rPr>
          <w:rFonts w:ascii="Book Antiqua" w:hAnsi="Book Antiqua" w:cs="Times New Roman"/>
          <w:b/>
          <w:sz w:val="32"/>
          <w:szCs w:val="32"/>
        </w:rPr>
        <w:t>4</w:t>
      </w:r>
      <w:r w:rsidR="00C5277F" w:rsidRPr="00C5277F">
        <w:rPr>
          <w:rFonts w:ascii="Book Antiqua" w:hAnsi="Book Antiqua" w:cs="Times New Roman"/>
          <w:b/>
          <w:sz w:val="32"/>
          <w:szCs w:val="32"/>
        </w:rPr>
        <w:t>. ADVENTNA NEDELJA</w:t>
      </w:r>
      <w:r w:rsidR="0098497C" w:rsidRPr="001F7AC3">
        <w:rPr>
          <w:rFonts w:ascii="Book Antiqua" w:hAnsi="Book Antiqua" w:cs="Times New Roman"/>
          <w:b/>
          <w:sz w:val="20"/>
          <w:szCs w:val="20"/>
        </w:rPr>
        <w:t>,</w:t>
      </w:r>
      <w:r w:rsidR="005F76D5" w:rsidRPr="004A3F42">
        <w:rPr>
          <w:rFonts w:ascii="Book Antiqua" w:hAnsi="Book Antiqua" w:cs="Times New Roman"/>
          <w:b/>
          <w:sz w:val="32"/>
          <w:szCs w:val="32"/>
        </w:rPr>
        <w:t xml:space="preserve"> </w:t>
      </w:r>
      <w:r w:rsidR="00590854">
        <w:rPr>
          <w:rFonts w:ascii="Book Antiqua" w:hAnsi="Book Antiqua" w:cs="Times New Roman"/>
          <w:b/>
          <w:sz w:val="30"/>
          <w:szCs w:val="30"/>
        </w:rPr>
        <w:t>1</w:t>
      </w:r>
      <w:r>
        <w:rPr>
          <w:rFonts w:ascii="Book Antiqua" w:hAnsi="Book Antiqua" w:cs="Times New Roman"/>
          <w:b/>
          <w:sz w:val="30"/>
          <w:szCs w:val="30"/>
        </w:rPr>
        <w:t>8</w:t>
      </w:r>
      <w:r w:rsidR="00B84224" w:rsidRPr="001F7AC3">
        <w:rPr>
          <w:rFonts w:ascii="Book Antiqua" w:hAnsi="Book Antiqua" w:cs="Times New Roman"/>
          <w:b/>
          <w:sz w:val="20"/>
          <w:szCs w:val="20"/>
        </w:rPr>
        <w:t xml:space="preserve">. </w:t>
      </w:r>
      <w:r w:rsidR="00904235">
        <w:rPr>
          <w:rFonts w:ascii="Book Antiqua" w:hAnsi="Book Antiqua" w:cs="Times New Roman"/>
          <w:b/>
          <w:sz w:val="30"/>
          <w:szCs w:val="30"/>
        </w:rPr>
        <w:t>DEC</w:t>
      </w:r>
      <w:r w:rsidR="00846584">
        <w:rPr>
          <w:rFonts w:ascii="Book Antiqua" w:hAnsi="Book Antiqua" w:cs="Times New Roman"/>
          <w:b/>
          <w:sz w:val="30"/>
          <w:szCs w:val="30"/>
        </w:rPr>
        <w:t>EM</w:t>
      </w:r>
      <w:r w:rsidR="00B84224" w:rsidRPr="00B84224">
        <w:rPr>
          <w:rFonts w:ascii="Book Antiqua" w:hAnsi="Book Antiqua" w:cs="Times New Roman"/>
          <w:b/>
          <w:sz w:val="30"/>
          <w:szCs w:val="30"/>
        </w:rPr>
        <w:t>BER</w:t>
      </w:r>
      <w:r w:rsidR="00B84224" w:rsidRPr="00B84224">
        <w:rPr>
          <w:rFonts w:ascii="Book Antiqua" w:hAnsi="Book Antiqua" w:cs="Times New Roman"/>
          <w:b/>
          <w:sz w:val="24"/>
          <w:szCs w:val="24"/>
        </w:rPr>
        <w:t xml:space="preserve"> </w:t>
      </w:r>
      <w:r w:rsidR="00B84224" w:rsidRPr="00B84224">
        <w:rPr>
          <w:rFonts w:ascii="Book Antiqua" w:hAnsi="Book Antiqua" w:cs="Times New Roman"/>
          <w:b/>
          <w:sz w:val="30"/>
          <w:szCs w:val="30"/>
        </w:rPr>
        <w:t>2022</w:t>
      </w:r>
      <w:r w:rsidR="002653AE" w:rsidRPr="00B84224">
        <w:rPr>
          <w:rFonts w:ascii="Book Antiqua" w:hAnsi="Book Antiqua"/>
          <w:b/>
          <w:sz w:val="30"/>
          <w:szCs w:val="30"/>
        </w:rPr>
        <w:t xml:space="preserve"> </w:t>
      </w: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2"/>
        <w:gridCol w:w="7655"/>
      </w:tblGrid>
      <w:tr w:rsidR="00ED11E8" w:rsidRPr="00ED11E8" w14:paraId="7FD1ECC7" w14:textId="77777777" w:rsidTr="00590854">
        <w:trPr>
          <w:trHeight w:val="2543"/>
        </w:trPr>
        <w:tc>
          <w:tcPr>
            <w:tcW w:w="2127"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9776559"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10DABEB7" w14:textId="34462CF6" w:rsidR="00590854"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23E12F27"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etek</w:t>
            </w:r>
            <w:r w:rsidR="001454EE">
              <w:rPr>
                <w:rFonts w:ascii="Book Antiqua" w:hAnsi="Book Antiqua" w:cs="Times New Roman"/>
                <w:sz w:val="28"/>
                <w:szCs w:val="28"/>
              </w:rPr>
              <w:t xml:space="preserve"> </w:t>
            </w:r>
          </w:p>
          <w:p w14:paraId="1D751B46" w14:textId="52694421"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sidR="001454EE" w:rsidRPr="00590854">
              <w:rPr>
                <w:rFonts w:ascii="Book Antiqua" w:hAnsi="Book Antiqua" w:cs="Times New Roman"/>
                <w:sz w:val="24"/>
                <w:szCs w:val="24"/>
              </w:rPr>
              <w:t xml:space="preserve"> </w:t>
            </w:r>
          </w:p>
          <w:p w14:paraId="30A3FDE2" w14:textId="51604136"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2" w:type="dxa"/>
          </w:tcPr>
          <w:p w14:paraId="77C20644" w14:textId="3CD3775C" w:rsidR="00B335B3" w:rsidRDefault="00590854" w:rsidP="00A06D11">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0A4B66">
              <w:rPr>
                <w:rFonts w:ascii="Book Antiqua" w:hAnsi="Book Antiqua" w:cs="Times New Roman"/>
                <w:sz w:val="28"/>
                <w:szCs w:val="28"/>
              </w:rPr>
              <w:t>9</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904235">
              <w:rPr>
                <w:rFonts w:ascii="Book Antiqua" w:hAnsi="Book Antiqua" w:cs="Times New Roman"/>
                <w:sz w:val="28"/>
                <w:szCs w:val="28"/>
              </w:rPr>
              <w:t>2</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70111B6A" w:rsidR="00A07915" w:rsidRDefault="000A4B66" w:rsidP="001D3F0A">
            <w:pPr>
              <w:spacing w:line="240" w:lineRule="atLeast"/>
              <w:jc w:val="right"/>
              <w:rPr>
                <w:rFonts w:ascii="Book Antiqua" w:hAnsi="Book Antiqua" w:cs="Times New Roman"/>
                <w:sz w:val="28"/>
                <w:szCs w:val="28"/>
              </w:rPr>
            </w:pPr>
            <w:r>
              <w:rPr>
                <w:rFonts w:ascii="Book Antiqua" w:hAnsi="Book Antiqua" w:cs="Times New Roman"/>
                <w:sz w:val="28"/>
                <w:szCs w:val="28"/>
              </w:rPr>
              <w:t>20</w:t>
            </w:r>
            <w:r w:rsidR="0022414E" w:rsidRPr="00D104FD">
              <w:rPr>
                <w:rFonts w:ascii="Book Antiqua" w:hAnsi="Book Antiqua" w:cs="Times New Roman"/>
                <w:sz w:val="28"/>
                <w:szCs w:val="28"/>
              </w:rPr>
              <w:t>.</w:t>
            </w:r>
            <w:r w:rsidR="00B84224">
              <w:rPr>
                <w:rFonts w:ascii="Book Antiqua" w:hAnsi="Book Antiqua" w:cs="Times New Roman"/>
                <w:sz w:val="28"/>
                <w:szCs w:val="28"/>
              </w:rPr>
              <w:t>1</w:t>
            </w:r>
            <w:r w:rsidR="00904235">
              <w:rPr>
                <w:rFonts w:ascii="Book Antiqua" w:hAnsi="Book Antiqua" w:cs="Times New Roman"/>
                <w:sz w:val="28"/>
                <w:szCs w:val="28"/>
              </w:rPr>
              <w:t>2</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7EFA3E69" w:rsidR="002B316F" w:rsidRDefault="000A4B66" w:rsidP="00117DA8">
            <w:pPr>
              <w:spacing w:line="240" w:lineRule="atLeast"/>
              <w:jc w:val="right"/>
              <w:rPr>
                <w:rFonts w:ascii="Book Antiqua" w:hAnsi="Book Antiqua" w:cs="Times New Roman"/>
                <w:sz w:val="28"/>
                <w:szCs w:val="28"/>
              </w:rPr>
            </w:pPr>
            <w:r>
              <w:rPr>
                <w:rFonts w:ascii="Book Antiqua" w:hAnsi="Book Antiqua" w:cs="Times New Roman"/>
                <w:sz w:val="28"/>
                <w:szCs w:val="28"/>
              </w:rPr>
              <w:t>21</w:t>
            </w:r>
            <w:r w:rsidR="00A07515" w:rsidRPr="00D104FD">
              <w:rPr>
                <w:rFonts w:ascii="Book Antiqua" w:hAnsi="Book Antiqua" w:cs="Times New Roman"/>
                <w:sz w:val="28"/>
                <w:szCs w:val="28"/>
              </w:rPr>
              <w:t>.</w:t>
            </w:r>
            <w:r w:rsidR="00B84224">
              <w:rPr>
                <w:rFonts w:ascii="Book Antiqua" w:hAnsi="Book Antiqua" w:cs="Times New Roman"/>
                <w:sz w:val="28"/>
                <w:szCs w:val="28"/>
              </w:rPr>
              <w:t>1</w:t>
            </w:r>
            <w:r w:rsidR="00904235">
              <w:rPr>
                <w:rFonts w:ascii="Book Antiqua" w:hAnsi="Book Antiqua" w:cs="Times New Roman"/>
                <w:sz w:val="28"/>
                <w:szCs w:val="28"/>
              </w:rPr>
              <w:t>2</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6C6EF6A0" w14:textId="64A1F523" w:rsidR="00590854" w:rsidRDefault="000A4B66" w:rsidP="000A4B66">
            <w:pPr>
              <w:spacing w:line="240" w:lineRule="atLeast"/>
              <w:jc w:val="right"/>
              <w:rPr>
                <w:rFonts w:ascii="Book Antiqua" w:hAnsi="Book Antiqua" w:cs="Times New Roman"/>
                <w:sz w:val="28"/>
                <w:szCs w:val="28"/>
              </w:rPr>
            </w:pPr>
            <w:r>
              <w:rPr>
                <w:rFonts w:ascii="Book Antiqua" w:hAnsi="Book Antiqua" w:cs="Times New Roman"/>
                <w:sz w:val="28"/>
                <w:szCs w:val="28"/>
              </w:rPr>
              <w:t>22</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C5277F">
              <w:rPr>
                <w:rFonts w:ascii="Book Antiqua" w:hAnsi="Book Antiqua" w:cs="Times New Roman"/>
                <w:sz w:val="28"/>
                <w:szCs w:val="28"/>
              </w:rPr>
              <w:t>2</w:t>
            </w:r>
            <w:r w:rsidR="00ED11E8" w:rsidRPr="00D104FD">
              <w:rPr>
                <w:rFonts w:ascii="Book Antiqua" w:hAnsi="Book Antiqua" w:cs="Times New Roman"/>
                <w:sz w:val="28"/>
                <w:szCs w:val="28"/>
              </w:rPr>
              <w:t>.</w:t>
            </w:r>
          </w:p>
          <w:p w14:paraId="7261AB9F" w14:textId="1518071D" w:rsidR="00F60CEA" w:rsidRDefault="000A4B66" w:rsidP="00D140B6">
            <w:pPr>
              <w:spacing w:line="240" w:lineRule="atLeast"/>
              <w:jc w:val="right"/>
              <w:rPr>
                <w:rFonts w:ascii="Book Antiqua" w:hAnsi="Book Antiqua" w:cs="Times New Roman"/>
                <w:sz w:val="28"/>
                <w:szCs w:val="28"/>
              </w:rPr>
            </w:pPr>
            <w:r>
              <w:rPr>
                <w:rFonts w:ascii="Book Antiqua" w:hAnsi="Book Antiqua" w:cs="Times New Roman"/>
                <w:sz w:val="28"/>
                <w:szCs w:val="28"/>
              </w:rPr>
              <w:t>23</w:t>
            </w:r>
            <w:r w:rsidR="00971AD7" w:rsidRPr="00D104FD">
              <w:rPr>
                <w:rFonts w:ascii="Book Antiqua" w:hAnsi="Book Antiqua" w:cs="Times New Roman"/>
                <w:sz w:val="28"/>
                <w:szCs w:val="28"/>
              </w:rPr>
              <w:t>.</w:t>
            </w:r>
            <w:r w:rsidR="00B84224">
              <w:rPr>
                <w:rFonts w:ascii="Book Antiqua" w:hAnsi="Book Antiqua" w:cs="Times New Roman"/>
                <w:sz w:val="28"/>
                <w:szCs w:val="28"/>
              </w:rPr>
              <w:t>1</w:t>
            </w:r>
            <w:r w:rsidR="00C5277F">
              <w:rPr>
                <w:rFonts w:ascii="Book Antiqua" w:hAnsi="Book Antiqua" w:cs="Times New Roman"/>
                <w:sz w:val="28"/>
                <w:szCs w:val="28"/>
              </w:rPr>
              <w:t>2</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4A00D3FA" w:rsidR="00D02B9E" w:rsidRDefault="000A4B66" w:rsidP="000F2611">
            <w:pPr>
              <w:spacing w:line="240" w:lineRule="atLeast"/>
              <w:jc w:val="right"/>
              <w:rPr>
                <w:rFonts w:ascii="Book Antiqua" w:hAnsi="Book Antiqua" w:cs="Times New Roman"/>
                <w:sz w:val="28"/>
                <w:szCs w:val="28"/>
              </w:rPr>
            </w:pPr>
            <w:r>
              <w:rPr>
                <w:rFonts w:ascii="Book Antiqua" w:hAnsi="Book Antiqua" w:cs="Times New Roman"/>
                <w:sz w:val="28"/>
                <w:szCs w:val="28"/>
              </w:rPr>
              <w:t>24</w:t>
            </w:r>
            <w:r w:rsidR="00E93398" w:rsidRPr="00D104FD">
              <w:rPr>
                <w:rFonts w:ascii="Book Antiqua" w:hAnsi="Book Antiqua" w:cs="Times New Roman"/>
                <w:sz w:val="28"/>
                <w:szCs w:val="28"/>
              </w:rPr>
              <w:t>.</w:t>
            </w:r>
            <w:r w:rsidR="00BF01EA">
              <w:rPr>
                <w:rFonts w:ascii="Book Antiqua" w:hAnsi="Book Antiqua" w:cs="Times New Roman"/>
                <w:sz w:val="28"/>
                <w:szCs w:val="28"/>
              </w:rPr>
              <w:t>1</w:t>
            </w:r>
            <w:r w:rsidR="00C5277F">
              <w:rPr>
                <w:rFonts w:ascii="Book Antiqua" w:hAnsi="Book Antiqua" w:cs="Times New Roman"/>
                <w:sz w:val="28"/>
                <w:szCs w:val="28"/>
              </w:rPr>
              <w:t>2</w:t>
            </w:r>
            <w:r w:rsidR="00904235">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6997104E" w14:textId="20E3427E" w:rsidR="00AF3EBF" w:rsidRPr="0088705A" w:rsidRDefault="000A4B66" w:rsidP="0013679C">
            <w:pPr>
              <w:spacing w:line="240" w:lineRule="atLeast"/>
              <w:jc w:val="right"/>
              <w:rPr>
                <w:rFonts w:ascii="Book Antiqua" w:hAnsi="Book Antiqua" w:cs="Times New Roman"/>
                <w:sz w:val="28"/>
                <w:szCs w:val="28"/>
              </w:rPr>
            </w:pPr>
            <w:r>
              <w:rPr>
                <w:rFonts w:ascii="Book Antiqua" w:hAnsi="Book Antiqua" w:cs="Times New Roman"/>
                <w:sz w:val="28"/>
                <w:szCs w:val="28"/>
              </w:rPr>
              <w:t>25</w:t>
            </w:r>
            <w:r w:rsidR="006D115D" w:rsidRPr="00D104FD">
              <w:rPr>
                <w:rFonts w:ascii="Book Antiqua" w:hAnsi="Book Antiqua" w:cs="Times New Roman"/>
                <w:sz w:val="28"/>
                <w:szCs w:val="28"/>
              </w:rPr>
              <w:t>.</w:t>
            </w:r>
            <w:r w:rsidR="00BF01EA">
              <w:rPr>
                <w:rFonts w:ascii="Book Antiqua" w:hAnsi="Book Antiqua" w:cs="Times New Roman"/>
                <w:sz w:val="28"/>
                <w:szCs w:val="28"/>
              </w:rPr>
              <w:t>1</w:t>
            </w:r>
            <w:r w:rsidR="00C5277F">
              <w:rPr>
                <w:rFonts w:ascii="Book Antiqua" w:hAnsi="Book Antiqua" w:cs="Times New Roman"/>
                <w:sz w:val="28"/>
                <w:szCs w:val="28"/>
              </w:rPr>
              <w:t>2</w:t>
            </w:r>
            <w:r w:rsidR="00904235">
              <w:rPr>
                <w:rFonts w:ascii="Book Antiqua" w:hAnsi="Book Antiqua" w:cs="Times New Roman"/>
                <w:sz w:val="28"/>
                <w:szCs w:val="28"/>
              </w:rPr>
              <w:t>.</w:t>
            </w:r>
          </w:p>
        </w:tc>
        <w:tc>
          <w:tcPr>
            <w:tcW w:w="7655" w:type="dxa"/>
          </w:tcPr>
          <w:p w14:paraId="63597AC4" w14:textId="615152CB" w:rsidR="00ED11E8" w:rsidRPr="00A06D11" w:rsidRDefault="000A4B66" w:rsidP="0034070F">
            <w:pPr>
              <w:spacing w:line="240" w:lineRule="atLeast"/>
              <w:rPr>
                <w:rFonts w:ascii="Book Antiqua" w:hAnsi="Book Antiqua"/>
                <w:sz w:val="28"/>
                <w:szCs w:val="28"/>
              </w:rPr>
            </w:pPr>
            <w:r>
              <w:rPr>
                <w:rFonts w:ascii="Book Antiqua" w:hAnsi="Book Antiqua"/>
                <w:sz w:val="28"/>
                <w:szCs w:val="28"/>
              </w:rPr>
              <w:t xml:space="preserve">sv. </w:t>
            </w:r>
            <w:r w:rsidRPr="000A4B66">
              <w:rPr>
                <w:rFonts w:ascii="Book Antiqua" w:hAnsi="Book Antiqua"/>
                <w:sz w:val="28"/>
                <w:szCs w:val="28"/>
              </w:rPr>
              <w:t>URBAN V., papež</w:t>
            </w:r>
          </w:p>
          <w:p w14:paraId="3BF45B9A" w14:textId="619244E8" w:rsidR="002B316F" w:rsidRPr="001801C6" w:rsidRDefault="00904235" w:rsidP="00A4735A">
            <w:pPr>
              <w:tabs>
                <w:tab w:val="left" w:pos="6901"/>
              </w:tabs>
              <w:spacing w:line="240" w:lineRule="atLeast"/>
              <w:rPr>
                <w:rFonts w:ascii="Book Antiqua" w:hAnsi="Book Antiqua"/>
                <w:sz w:val="28"/>
                <w:szCs w:val="28"/>
              </w:rPr>
            </w:pPr>
            <w:r>
              <w:rPr>
                <w:rFonts w:ascii="Book Antiqua" w:hAnsi="Book Antiqua"/>
                <w:sz w:val="28"/>
                <w:szCs w:val="28"/>
              </w:rPr>
              <w:t xml:space="preserve">sv. </w:t>
            </w:r>
            <w:r w:rsidR="000A4B66" w:rsidRPr="000A4B66">
              <w:rPr>
                <w:rFonts w:ascii="Book Antiqua" w:hAnsi="Book Antiqua"/>
                <w:sz w:val="28"/>
                <w:szCs w:val="28"/>
              </w:rPr>
              <w:t>DOMINIK, opat</w:t>
            </w:r>
          </w:p>
          <w:p w14:paraId="6A995C00" w14:textId="639AA160" w:rsidR="002B316F" w:rsidRDefault="00904235" w:rsidP="002B316F">
            <w:pPr>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0A4B66" w:rsidRPr="000A4B66">
              <w:rPr>
                <w:rFonts w:ascii="Book Antiqua" w:hAnsi="Book Antiqua" w:cs="Times New Roman"/>
                <w:sz w:val="28"/>
                <w:szCs w:val="28"/>
              </w:rPr>
              <w:t>PETER KANIZIJ, duhovnik in cerkveni učitelj</w:t>
            </w:r>
          </w:p>
          <w:p w14:paraId="1F226EAF" w14:textId="7FB27FAD" w:rsidR="00163607" w:rsidRDefault="000A4B66" w:rsidP="00590854">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Pr="000A4B66">
              <w:rPr>
                <w:rFonts w:ascii="Book Antiqua" w:hAnsi="Book Antiqua" w:cs="Times New Roman"/>
                <w:sz w:val="28"/>
                <w:szCs w:val="28"/>
              </w:rPr>
              <w:t>FRANČIŠKA K. CABRINI, redovna ustanoviteljica</w:t>
            </w:r>
          </w:p>
          <w:p w14:paraId="32A72CF8" w14:textId="0CA284F4" w:rsidR="000759AA" w:rsidRDefault="000A4B66" w:rsidP="00F60CE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sv</w:t>
            </w:r>
            <w:r w:rsidR="003D54D9">
              <w:rPr>
                <w:rFonts w:ascii="Book Antiqua" w:hAnsi="Book Antiqua" w:cs="Times New Roman"/>
                <w:sz w:val="28"/>
                <w:szCs w:val="28"/>
              </w:rPr>
              <w:t xml:space="preserve">. </w:t>
            </w:r>
            <w:r w:rsidRPr="000A4B66">
              <w:rPr>
                <w:rFonts w:ascii="Book Antiqua" w:hAnsi="Book Antiqua" w:cs="Times New Roman"/>
                <w:sz w:val="28"/>
                <w:szCs w:val="28"/>
              </w:rPr>
              <w:t>JANEZ KANCIJ, duhovnik</w:t>
            </w:r>
          </w:p>
          <w:p w14:paraId="5274E9D4" w14:textId="30BA95F3" w:rsidR="00292614" w:rsidRPr="00C5277F" w:rsidRDefault="000A4B66" w:rsidP="007F04D3">
            <w:pPr>
              <w:tabs>
                <w:tab w:val="left" w:pos="7260"/>
              </w:tabs>
              <w:spacing w:line="240" w:lineRule="atLeast"/>
              <w:ind w:left="28"/>
              <w:rPr>
                <w:rFonts w:ascii="Book Antiqua" w:hAnsi="Book Antiqua" w:cs="Times New Roman"/>
                <w:sz w:val="28"/>
                <w:szCs w:val="28"/>
              </w:rPr>
            </w:pPr>
            <w:r w:rsidRPr="000A4B66">
              <w:rPr>
                <w:rFonts w:ascii="Book Antiqua" w:hAnsi="Book Antiqua" w:cs="Times New Roman"/>
                <w:sz w:val="28"/>
                <w:szCs w:val="28"/>
              </w:rPr>
              <w:t xml:space="preserve">ADAM </w:t>
            </w:r>
            <w:r>
              <w:rPr>
                <w:rFonts w:ascii="Book Antiqua" w:hAnsi="Book Antiqua" w:cs="Times New Roman"/>
                <w:sz w:val="28"/>
                <w:szCs w:val="28"/>
              </w:rPr>
              <w:t>in</w:t>
            </w:r>
            <w:r w:rsidRPr="000A4B66">
              <w:rPr>
                <w:rFonts w:ascii="Book Antiqua" w:hAnsi="Book Antiqua" w:cs="Times New Roman"/>
                <w:sz w:val="28"/>
                <w:szCs w:val="28"/>
              </w:rPr>
              <w:t xml:space="preserve"> EVA, prastarši, </w:t>
            </w:r>
            <w:r w:rsidRPr="008661AB">
              <w:rPr>
                <w:rFonts w:ascii="Book Antiqua" w:hAnsi="Book Antiqua" w:cs="Times New Roman"/>
                <w:b/>
                <w:sz w:val="28"/>
                <w:szCs w:val="28"/>
              </w:rPr>
              <w:t>PRVI SVETI VEČER</w:t>
            </w:r>
          </w:p>
          <w:p w14:paraId="6A3B4BA5" w14:textId="76CBE162" w:rsidR="00455F38" w:rsidRPr="00105EBB" w:rsidRDefault="000A4B66" w:rsidP="00C5277F">
            <w:pPr>
              <w:tabs>
                <w:tab w:val="left" w:pos="7126"/>
              </w:tabs>
              <w:rPr>
                <w:rFonts w:ascii="Book Antiqua" w:hAnsi="Book Antiqua" w:cs="Times New Roman"/>
                <w:sz w:val="28"/>
                <w:szCs w:val="28"/>
              </w:rPr>
            </w:pPr>
            <w:r w:rsidRPr="000A4B66">
              <w:rPr>
                <w:rFonts w:ascii="Book Antiqua" w:hAnsi="Book Antiqua" w:cs="Times New Roman"/>
                <w:sz w:val="28"/>
                <w:szCs w:val="28"/>
              </w:rPr>
              <w:t>EVGENIJA, mučenka; ANASTAZIJA, mučenka</w:t>
            </w:r>
            <w:bookmarkStart w:id="0" w:name="_GoBack"/>
            <w:bookmarkEnd w:id="0"/>
          </w:p>
        </w:tc>
      </w:tr>
    </w:tbl>
    <w:p w14:paraId="382CD0E7" w14:textId="77777777" w:rsidR="000A4B66" w:rsidRDefault="000A4B66" w:rsidP="003D54D9">
      <w:pPr>
        <w:tabs>
          <w:tab w:val="left" w:pos="5595"/>
        </w:tabs>
        <w:spacing w:after="0" w:line="240" w:lineRule="auto"/>
        <w:jc w:val="both"/>
        <w:rPr>
          <w:rFonts w:ascii="Book Antiqua" w:hAnsi="Book Antiqua" w:cs="Times New Roman"/>
          <w:b/>
          <w:sz w:val="32"/>
          <w:szCs w:val="32"/>
        </w:rPr>
      </w:pPr>
    </w:p>
    <w:p w14:paraId="00C0B906" w14:textId="77777777" w:rsidR="000A4B66" w:rsidRDefault="00984259" w:rsidP="003D54D9">
      <w:pPr>
        <w:tabs>
          <w:tab w:val="left" w:pos="5595"/>
        </w:tabs>
        <w:spacing w:after="0" w:line="240" w:lineRule="auto"/>
        <w:jc w:val="both"/>
        <w:rPr>
          <w:rFonts w:ascii="Book Antiqua" w:hAnsi="Book Antiqua" w:cs="Times New Roman"/>
          <w:b/>
          <w:sz w:val="32"/>
          <w:szCs w:val="32"/>
        </w:rPr>
      </w:pPr>
      <w:r w:rsidRPr="001454EE">
        <w:rPr>
          <w:rFonts w:ascii="Book Antiqua" w:hAnsi="Book Antiqua" w:cs="Times New Roman"/>
          <w:b/>
          <w:sz w:val="32"/>
          <w:szCs w:val="32"/>
        </w:rPr>
        <w:t>Danes teden:</w:t>
      </w:r>
      <w:r w:rsidR="000B61D3" w:rsidRPr="001454EE">
        <w:rPr>
          <w:rFonts w:ascii="Book Antiqua" w:hAnsi="Book Antiqua" w:cs="Times New Roman"/>
          <w:b/>
          <w:sz w:val="32"/>
          <w:szCs w:val="32"/>
        </w:rPr>
        <w:t xml:space="preserve"> </w:t>
      </w:r>
      <w:r w:rsidR="000A4B66" w:rsidRPr="000A4B66">
        <w:rPr>
          <w:rFonts w:ascii="Book Antiqua" w:hAnsi="Book Antiqua" w:cs="Times New Roman"/>
          <w:b/>
          <w:sz w:val="32"/>
          <w:szCs w:val="32"/>
        </w:rPr>
        <w:t xml:space="preserve">BOŽIČ, GOSPODOVO ROJSTVO, slovesni in </w:t>
      </w:r>
    </w:p>
    <w:p w14:paraId="3EDA3C0A" w14:textId="161A0F11" w:rsidR="000B6B22" w:rsidRPr="001454EE" w:rsidRDefault="000A4B66" w:rsidP="003D54D9">
      <w:pPr>
        <w:tabs>
          <w:tab w:val="left" w:pos="5595"/>
        </w:tabs>
        <w:spacing w:after="0" w:line="240" w:lineRule="auto"/>
        <w:jc w:val="both"/>
        <w:rPr>
          <w:rFonts w:ascii="Book Antiqua" w:hAnsi="Book Antiqua" w:cs="Times New Roman"/>
          <w:b/>
          <w:sz w:val="32"/>
          <w:szCs w:val="32"/>
        </w:rPr>
      </w:pPr>
      <w:r w:rsidRPr="000A4B66">
        <w:rPr>
          <w:rFonts w:ascii="Book Antiqua" w:hAnsi="Book Antiqua" w:cs="Times New Roman"/>
          <w:b/>
          <w:sz w:val="32"/>
          <w:szCs w:val="32"/>
        </w:rPr>
        <w:t>zapovedani praznik</w:t>
      </w:r>
    </w:p>
    <w:p w14:paraId="094666F2" w14:textId="77777777" w:rsidR="00A06D11" w:rsidRPr="001454EE" w:rsidRDefault="00A06D11" w:rsidP="00A06D11">
      <w:pPr>
        <w:spacing w:after="0" w:line="240" w:lineRule="auto"/>
        <w:jc w:val="both"/>
        <w:rPr>
          <w:rFonts w:ascii="Book Antiqua" w:hAnsi="Book Antiqua" w:cs="Times New Roman"/>
          <w:sz w:val="20"/>
          <w:szCs w:val="20"/>
        </w:rPr>
      </w:pPr>
    </w:p>
    <w:p w14:paraId="7F86A5AF" w14:textId="77777777" w:rsidR="000A4B66" w:rsidRPr="000A4B66" w:rsidRDefault="000A4B66" w:rsidP="000A4B66">
      <w:pPr>
        <w:spacing w:after="0" w:line="240" w:lineRule="auto"/>
        <w:jc w:val="both"/>
        <w:rPr>
          <w:rFonts w:ascii="Book Antiqua" w:hAnsi="Book Antiqua" w:cs="Times New Roman"/>
          <w:sz w:val="28"/>
          <w:szCs w:val="28"/>
        </w:rPr>
      </w:pPr>
      <w:r w:rsidRPr="000A4B66">
        <w:rPr>
          <w:rFonts w:ascii="Book Antiqua" w:hAnsi="Book Antiqua" w:cs="Times New Roman"/>
          <w:sz w:val="28"/>
          <w:szCs w:val="28"/>
        </w:rPr>
        <w:t>Evangeljski utrinek na Božič iz dnevne maše:</w:t>
      </w:r>
    </w:p>
    <w:p w14:paraId="065FF3F6" w14:textId="2A97BF81" w:rsidR="000A4B66" w:rsidRPr="000A4B66" w:rsidRDefault="000A4B66" w:rsidP="000A4B66">
      <w:pPr>
        <w:spacing w:after="0" w:line="240" w:lineRule="auto"/>
        <w:jc w:val="both"/>
        <w:rPr>
          <w:rFonts w:ascii="Book Antiqua" w:hAnsi="Book Antiqua" w:cs="Times New Roman"/>
          <w:sz w:val="28"/>
          <w:szCs w:val="28"/>
        </w:rPr>
      </w:pPr>
      <w:r w:rsidRPr="000A4B66">
        <w:rPr>
          <w:rFonts w:ascii="Book Antiqua" w:hAnsi="Book Antiqua" w:cs="Times New Roman"/>
          <w:sz w:val="28"/>
          <w:szCs w:val="28"/>
        </w:rPr>
        <w:t>Ste kdaj premišljevali o svojem rojstnem dnevu? Gotovo vam je, če že drugega ne, znan datum, saj ste ga prisiljeni poleg imen vpisati tako rekoč na čisto vsak birokratski zaznamek, četudi morda ne spadate med tiste, ki iz leta v leto bučno praznujejo obletnico svojega rojstva. In je zanimivo, da proslavljamo dogodek, pri katerem nimamo čisto nobenih zaslug.</w:t>
      </w:r>
      <w:r>
        <w:rPr>
          <w:rFonts w:ascii="Book Antiqua" w:hAnsi="Book Antiqua" w:cs="Times New Roman"/>
          <w:sz w:val="28"/>
          <w:szCs w:val="28"/>
        </w:rPr>
        <w:t xml:space="preserve"> </w:t>
      </w:r>
      <w:r w:rsidRPr="000A4B66">
        <w:rPr>
          <w:rFonts w:ascii="Book Antiqua" w:hAnsi="Book Antiqua" w:cs="Times New Roman"/>
          <w:sz w:val="28"/>
          <w:szCs w:val="28"/>
        </w:rPr>
        <w:t>Življenje je dar.</w:t>
      </w:r>
      <w:r>
        <w:rPr>
          <w:rFonts w:ascii="Book Antiqua" w:hAnsi="Book Antiqua" w:cs="Times New Roman"/>
          <w:sz w:val="28"/>
          <w:szCs w:val="28"/>
        </w:rPr>
        <w:t xml:space="preserve"> </w:t>
      </w:r>
      <w:r w:rsidRPr="000A4B66">
        <w:rPr>
          <w:rFonts w:ascii="Book Antiqua" w:hAnsi="Book Antiqua" w:cs="Times New Roman"/>
          <w:sz w:val="28"/>
          <w:szCs w:val="28"/>
        </w:rPr>
        <w:t>»Rad te imam«, je rekel moj oče mami, tako sta mi rekla in nobenega pravega razloga nimam, da jima ne bi verjel. Z besedo se je torej vse začelo in triinpetdeset let kasneje, na božični dan, premišljujem o Božjem rojstvu, ki je prav tako dar kot vse preostale (življenjske) milosti, ki sem jih prejel iz Njegove  polnosti.</w:t>
      </w:r>
      <w:r>
        <w:rPr>
          <w:rFonts w:ascii="Book Antiqua" w:hAnsi="Book Antiqua" w:cs="Times New Roman"/>
          <w:sz w:val="28"/>
          <w:szCs w:val="28"/>
        </w:rPr>
        <w:t xml:space="preserve"> </w:t>
      </w:r>
      <w:r w:rsidRPr="000A4B66">
        <w:rPr>
          <w:rFonts w:ascii="Book Antiqua" w:hAnsi="Book Antiqua" w:cs="Times New Roman"/>
          <w:sz w:val="28"/>
          <w:szCs w:val="28"/>
        </w:rPr>
        <w:t>»Rad te imam,« mi na današnji dan pravi Bog in prav res nobenega razloga ni, da Mu ne bi verjel.</w:t>
      </w:r>
    </w:p>
    <w:p w14:paraId="073580B8" w14:textId="77777777" w:rsidR="000A4B66" w:rsidRPr="000A4B66" w:rsidRDefault="000A4B66" w:rsidP="000A4B66">
      <w:pPr>
        <w:spacing w:after="0" w:line="240" w:lineRule="auto"/>
        <w:jc w:val="both"/>
        <w:rPr>
          <w:rFonts w:ascii="Book Antiqua" w:hAnsi="Book Antiqua" w:cs="Times New Roman"/>
          <w:sz w:val="10"/>
          <w:szCs w:val="10"/>
        </w:rPr>
      </w:pPr>
    </w:p>
    <w:p w14:paraId="305257D0" w14:textId="76DF061F" w:rsidR="002F3C80" w:rsidRDefault="000A4B66" w:rsidP="000A4B66">
      <w:pPr>
        <w:spacing w:after="0" w:line="240" w:lineRule="auto"/>
        <w:jc w:val="both"/>
        <w:rPr>
          <w:rFonts w:ascii="Book Antiqua" w:hAnsi="Book Antiqua" w:cs="Times New Roman"/>
          <w:b/>
          <w:sz w:val="28"/>
          <w:szCs w:val="28"/>
        </w:rPr>
      </w:pPr>
      <w:r w:rsidRPr="008661AB">
        <w:rPr>
          <w:rFonts w:ascii="Book Antiqua" w:hAnsi="Book Antiqua" w:cs="Times New Roman"/>
          <w:b/>
          <w:sz w:val="28"/>
          <w:szCs w:val="28"/>
        </w:rPr>
        <w:t>V soboto zvečer je prvi Sveti večer, zato po stari krščanski navadi pokadite s kadilom in pokropite z blagoslovljeno vodo svoje domove ter molite rožne vence.</w:t>
      </w:r>
    </w:p>
    <w:p w14:paraId="64FAB8B6" w14:textId="018D1C3A" w:rsidR="008661AB" w:rsidRDefault="008661AB" w:rsidP="000A4B66">
      <w:pPr>
        <w:spacing w:after="0" w:line="240" w:lineRule="auto"/>
        <w:jc w:val="both"/>
        <w:rPr>
          <w:rFonts w:ascii="Book Antiqua" w:hAnsi="Book Antiqua" w:cs="Times New Roman"/>
          <w:b/>
          <w:sz w:val="28"/>
          <w:szCs w:val="28"/>
        </w:rPr>
      </w:pPr>
    </w:p>
    <w:p w14:paraId="78C9A0FF" w14:textId="77777777" w:rsidR="008661AB" w:rsidRDefault="008661AB" w:rsidP="000A4B66">
      <w:pPr>
        <w:spacing w:after="0" w:line="240" w:lineRule="auto"/>
        <w:jc w:val="both"/>
        <w:rPr>
          <w:rFonts w:ascii="Book Antiqua" w:hAnsi="Book Antiqua" w:cs="Times New Roman"/>
          <w:b/>
          <w:sz w:val="28"/>
          <w:szCs w:val="28"/>
        </w:rPr>
      </w:pPr>
      <w:r>
        <w:rPr>
          <w:rFonts w:ascii="Book Antiqua" w:hAnsi="Book Antiqua" w:cs="Times New Roman"/>
          <w:b/>
          <w:sz w:val="28"/>
          <w:szCs w:val="28"/>
        </w:rPr>
        <w:t>Pri Božični dnevni maši bo darovanje za oba duhovnika.</w:t>
      </w:r>
    </w:p>
    <w:p w14:paraId="24F5CD6A" w14:textId="77777777" w:rsidR="008661AB" w:rsidRDefault="008661AB" w:rsidP="000A4B66">
      <w:pPr>
        <w:spacing w:after="0" w:line="240" w:lineRule="auto"/>
        <w:jc w:val="both"/>
        <w:rPr>
          <w:rFonts w:ascii="Book Antiqua" w:hAnsi="Book Antiqua" w:cs="Times New Roman"/>
          <w:b/>
          <w:sz w:val="28"/>
          <w:szCs w:val="28"/>
        </w:rPr>
      </w:pPr>
    </w:p>
    <w:p w14:paraId="518257BA" w14:textId="31842C7B" w:rsidR="00010808" w:rsidRPr="008661AB" w:rsidRDefault="008661AB" w:rsidP="00A11F31">
      <w:pPr>
        <w:spacing w:after="0" w:line="240" w:lineRule="auto"/>
        <w:jc w:val="both"/>
        <w:rPr>
          <w:rFonts w:ascii="Book Antiqua" w:hAnsi="Book Antiqua" w:cs="Times New Roman"/>
          <w:b/>
          <w:sz w:val="28"/>
          <w:szCs w:val="28"/>
        </w:rPr>
      </w:pPr>
      <w:r w:rsidRPr="008661AB">
        <w:rPr>
          <w:rFonts w:ascii="Book Antiqua" w:hAnsi="Book Antiqua" w:cs="Times New Roman"/>
          <w:b/>
          <w:sz w:val="28"/>
          <w:szCs w:val="28"/>
        </w:rPr>
        <w:t>Božična devetdnevnica je vsak dan ob 17. uri v Hlevnem Vrhu.</w:t>
      </w:r>
    </w:p>
    <w:p w14:paraId="656B0645" w14:textId="77777777" w:rsidR="00BA66ED" w:rsidRPr="00BA66ED" w:rsidRDefault="00BA66ED" w:rsidP="007F197F">
      <w:pPr>
        <w:spacing w:after="0" w:line="240" w:lineRule="atLeast"/>
        <w:rPr>
          <w:rFonts w:ascii="Book Antiqua" w:hAnsi="Book Antiqua" w:cs="Times New Roman"/>
          <w:b/>
          <w:bCs/>
          <w:sz w:val="16"/>
          <w:szCs w:val="16"/>
        </w:rPr>
      </w:pPr>
    </w:p>
    <w:p w14:paraId="44F4CEFC" w14:textId="70C8E0F5" w:rsidR="007F197F" w:rsidRDefault="009B7B51" w:rsidP="007F197F">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Svete maše:</w:t>
      </w:r>
    </w:p>
    <w:p w14:paraId="71F595D8" w14:textId="22E4FE6F" w:rsidR="00904235" w:rsidRDefault="00846584" w:rsidP="00EF6381">
      <w:pPr>
        <w:spacing w:after="0" w:line="240" w:lineRule="auto"/>
        <w:rPr>
          <w:rFonts w:ascii="Book Antiqua" w:hAnsi="Book Antiqua" w:cs="Times New Roman"/>
          <w:b/>
          <w:bCs/>
          <w:sz w:val="28"/>
          <w:szCs w:val="28"/>
        </w:rPr>
      </w:pPr>
      <w:r w:rsidRPr="00846584">
        <w:rPr>
          <w:rFonts w:ascii="Book Antiqua" w:hAnsi="Book Antiqua" w:cs="Times New Roman"/>
          <w:b/>
          <w:bCs/>
          <w:sz w:val="28"/>
          <w:szCs w:val="28"/>
        </w:rPr>
        <w:t xml:space="preserve">NEDELJA,  </w:t>
      </w:r>
      <w:r w:rsidR="00A619B2">
        <w:rPr>
          <w:rFonts w:ascii="Book Antiqua" w:hAnsi="Book Antiqua" w:cs="Times New Roman"/>
          <w:b/>
          <w:bCs/>
          <w:sz w:val="28"/>
          <w:szCs w:val="28"/>
        </w:rPr>
        <w:t xml:space="preserve"> </w:t>
      </w:r>
      <w:r w:rsidR="00D473E0">
        <w:rPr>
          <w:rFonts w:ascii="Book Antiqua" w:hAnsi="Book Antiqua" w:cs="Times New Roman"/>
          <w:b/>
          <w:bCs/>
          <w:sz w:val="28"/>
          <w:szCs w:val="28"/>
        </w:rPr>
        <w:t xml:space="preserve"> </w:t>
      </w:r>
      <w:r w:rsidR="00590854">
        <w:rPr>
          <w:rFonts w:ascii="Book Antiqua" w:hAnsi="Book Antiqua" w:cs="Times New Roman"/>
          <w:b/>
          <w:bCs/>
          <w:sz w:val="28"/>
          <w:szCs w:val="28"/>
        </w:rPr>
        <w:t xml:space="preserve"> 1</w:t>
      </w:r>
      <w:r w:rsidR="000A4B66">
        <w:rPr>
          <w:rFonts w:ascii="Book Antiqua" w:hAnsi="Book Antiqua" w:cs="Times New Roman"/>
          <w:b/>
          <w:bCs/>
          <w:sz w:val="28"/>
          <w:szCs w:val="28"/>
        </w:rPr>
        <w:t>8</w:t>
      </w:r>
      <w:r w:rsidRPr="00846584">
        <w:rPr>
          <w:rFonts w:ascii="Book Antiqua" w:hAnsi="Book Antiqua" w:cs="Times New Roman"/>
          <w:b/>
          <w:bCs/>
          <w:sz w:val="28"/>
          <w:szCs w:val="28"/>
        </w:rPr>
        <w:t>. 1</w:t>
      </w:r>
      <w:r w:rsidR="00904235">
        <w:rPr>
          <w:rFonts w:ascii="Book Antiqua" w:hAnsi="Book Antiqua" w:cs="Times New Roman"/>
          <w:b/>
          <w:bCs/>
          <w:sz w:val="28"/>
          <w:szCs w:val="28"/>
        </w:rPr>
        <w:t>2</w:t>
      </w:r>
      <w:r w:rsidRPr="00846584">
        <w:rPr>
          <w:rFonts w:ascii="Book Antiqua" w:hAnsi="Book Antiqua" w:cs="Times New Roman"/>
          <w:b/>
          <w:bCs/>
          <w:sz w:val="28"/>
          <w:szCs w:val="28"/>
        </w:rPr>
        <w:t xml:space="preserve">. ob   9 h  + </w:t>
      </w:r>
      <w:r w:rsidR="000A4B66" w:rsidRPr="00590854">
        <w:rPr>
          <w:rFonts w:ascii="Book Antiqua" w:hAnsi="Book Antiqua" w:cs="Times New Roman"/>
          <w:b/>
          <w:bCs/>
          <w:sz w:val="28"/>
          <w:szCs w:val="28"/>
        </w:rPr>
        <w:t>Maganovi, Lavrovec 2</w:t>
      </w:r>
    </w:p>
    <w:p w14:paraId="5E6C681D" w14:textId="63F16E16" w:rsidR="001454EE" w:rsidRPr="001454EE"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 xml:space="preserve">SOBOTA  </w:t>
      </w:r>
      <w:r w:rsidR="00846584">
        <w:rPr>
          <w:rFonts w:ascii="Book Antiqua" w:hAnsi="Book Antiqua" w:cs="Times New Roman"/>
          <w:b/>
          <w:bCs/>
          <w:sz w:val="28"/>
          <w:szCs w:val="28"/>
        </w:rPr>
        <w:t xml:space="preserve">    </w:t>
      </w:r>
      <w:r w:rsidR="00904235">
        <w:rPr>
          <w:rFonts w:ascii="Book Antiqua" w:hAnsi="Book Antiqua" w:cs="Times New Roman"/>
          <w:b/>
          <w:bCs/>
          <w:sz w:val="28"/>
          <w:szCs w:val="28"/>
        </w:rPr>
        <w:t xml:space="preserve"> </w:t>
      </w:r>
      <w:r w:rsidR="007F27E7">
        <w:rPr>
          <w:rFonts w:ascii="Book Antiqua" w:hAnsi="Book Antiqua" w:cs="Times New Roman"/>
          <w:b/>
          <w:bCs/>
          <w:sz w:val="28"/>
          <w:szCs w:val="28"/>
        </w:rPr>
        <w:t>24</w:t>
      </w:r>
      <w:r w:rsidRPr="001454EE">
        <w:rPr>
          <w:rFonts w:ascii="Book Antiqua" w:hAnsi="Book Antiqua" w:cs="Times New Roman"/>
          <w:b/>
          <w:bCs/>
          <w:sz w:val="28"/>
          <w:szCs w:val="28"/>
        </w:rPr>
        <w:t>. 1</w:t>
      </w:r>
      <w:r w:rsidR="00674923">
        <w:rPr>
          <w:rFonts w:ascii="Book Antiqua" w:hAnsi="Book Antiqua" w:cs="Times New Roman"/>
          <w:b/>
          <w:bCs/>
          <w:sz w:val="28"/>
          <w:szCs w:val="28"/>
        </w:rPr>
        <w:t>2</w:t>
      </w:r>
      <w:r w:rsidRPr="001454EE">
        <w:rPr>
          <w:rFonts w:ascii="Book Antiqua" w:hAnsi="Book Antiqua" w:cs="Times New Roman"/>
          <w:b/>
          <w:bCs/>
          <w:sz w:val="28"/>
          <w:szCs w:val="28"/>
        </w:rPr>
        <w:t xml:space="preserve">. ob </w:t>
      </w:r>
      <w:r>
        <w:rPr>
          <w:rFonts w:ascii="Book Antiqua" w:hAnsi="Book Antiqua" w:cs="Times New Roman"/>
          <w:b/>
          <w:bCs/>
          <w:sz w:val="28"/>
          <w:szCs w:val="28"/>
        </w:rPr>
        <w:t xml:space="preserve">  </w:t>
      </w:r>
      <w:r w:rsidRPr="001454EE">
        <w:rPr>
          <w:rFonts w:ascii="Book Antiqua" w:hAnsi="Book Antiqua" w:cs="Times New Roman"/>
          <w:b/>
          <w:bCs/>
          <w:sz w:val="28"/>
          <w:szCs w:val="28"/>
        </w:rPr>
        <w:t>9 h</w:t>
      </w:r>
      <w:r w:rsidR="00674923" w:rsidRPr="00674923">
        <w:rPr>
          <w:rFonts w:ascii="Book Antiqua" w:hAnsi="Book Antiqua" w:cs="Times New Roman"/>
          <w:b/>
          <w:bCs/>
          <w:sz w:val="28"/>
          <w:szCs w:val="28"/>
        </w:rPr>
        <w:t xml:space="preserve"> </w:t>
      </w:r>
      <w:r w:rsidR="00904235">
        <w:rPr>
          <w:rFonts w:ascii="Book Antiqua" w:hAnsi="Book Antiqua" w:cs="Times New Roman"/>
          <w:b/>
          <w:bCs/>
          <w:sz w:val="28"/>
          <w:szCs w:val="28"/>
        </w:rPr>
        <w:t xml:space="preserve"> </w:t>
      </w:r>
      <w:r w:rsidR="00904235" w:rsidRPr="00904235">
        <w:rPr>
          <w:rFonts w:ascii="Book Antiqua" w:hAnsi="Book Antiqua" w:cs="Times New Roman"/>
          <w:b/>
          <w:bCs/>
          <w:sz w:val="28"/>
          <w:szCs w:val="28"/>
        </w:rPr>
        <w:t xml:space="preserve">+ </w:t>
      </w:r>
      <w:r w:rsidR="00590854" w:rsidRPr="00590854">
        <w:rPr>
          <w:rFonts w:ascii="Book Antiqua" w:hAnsi="Book Antiqua" w:cs="Times New Roman"/>
          <w:b/>
          <w:bCs/>
          <w:sz w:val="28"/>
          <w:szCs w:val="28"/>
        </w:rPr>
        <w:t>Malovrh in Jereb, obletna, Žirovski vrh</w:t>
      </w:r>
    </w:p>
    <w:p w14:paraId="18E4FEFB" w14:textId="56E6FF5A" w:rsidR="000A4B66" w:rsidRPr="000A4B66" w:rsidRDefault="000A4B66" w:rsidP="000A4B66">
      <w:pPr>
        <w:spacing w:after="0" w:line="240" w:lineRule="auto"/>
        <w:rPr>
          <w:rFonts w:ascii="Book Antiqua" w:hAnsi="Book Antiqua" w:cs="Times New Roman"/>
          <w:b/>
          <w:bCs/>
          <w:sz w:val="28"/>
          <w:szCs w:val="28"/>
        </w:rPr>
      </w:pPr>
      <w:r w:rsidRPr="000A4B66">
        <w:rPr>
          <w:rFonts w:ascii="Book Antiqua" w:hAnsi="Book Antiqua" w:cs="Times New Roman"/>
          <w:b/>
          <w:bCs/>
          <w:sz w:val="28"/>
          <w:szCs w:val="28"/>
        </w:rPr>
        <w:t xml:space="preserve">POLNOČNICA,  25. 12. ob 0.00  za vse + duhovnike, ki so delovali na Vrhu   </w:t>
      </w:r>
    </w:p>
    <w:p w14:paraId="18392F2D" w14:textId="6BE6B4A0" w:rsidR="000B61D3" w:rsidRDefault="000A4B66" w:rsidP="000A4B66">
      <w:pPr>
        <w:spacing w:after="0" w:line="240" w:lineRule="auto"/>
        <w:rPr>
          <w:rFonts w:ascii="Book Antiqua" w:hAnsi="Book Antiqua" w:cs="Times New Roman"/>
          <w:b/>
          <w:bCs/>
          <w:sz w:val="28"/>
          <w:szCs w:val="28"/>
        </w:rPr>
      </w:pPr>
      <w:r w:rsidRPr="000A4B66">
        <w:rPr>
          <w:rFonts w:ascii="Book Antiqua" w:hAnsi="Book Antiqua" w:cs="Times New Roman"/>
          <w:b/>
          <w:bCs/>
          <w:sz w:val="28"/>
          <w:szCs w:val="28"/>
        </w:rPr>
        <w:t xml:space="preserve">BOŽIČ          </w:t>
      </w:r>
      <w:r w:rsidR="007F27E7">
        <w:rPr>
          <w:rFonts w:ascii="Book Antiqua" w:hAnsi="Book Antiqua" w:cs="Times New Roman"/>
          <w:b/>
          <w:bCs/>
          <w:sz w:val="28"/>
          <w:szCs w:val="28"/>
        </w:rPr>
        <w:t xml:space="preserve"> </w:t>
      </w:r>
      <w:r w:rsidRPr="000A4B66">
        <w:rPr>
          <w:rFonts w:ascii="Book Antiqua" w:hAnsi="Book Antiqua" w:cs="Times New Roman"/>
          <w:b/>
          <w:bCs/>
          <w:sz w:val="28"/>
          <w:szCs w:val="28"/>
        </w:rPr>
        <w:t>25. 12. ob 10 h + Janez Božnar, Hlevni vrh 13</w:t>
      </w:r>
      <w:r w:rsidR="007B5AB4" w:rsidRPr="002350D6">
        <w:rPr>
          <w:rFonts w:ascii="Book Antiqua" w:hAnsi="Book Antiqua" w:cs="Times New Roman"/>
          <w:b/>
          <w:bCs/>
          <w:sz w:val="28"/>
          <w:szCs w:val="28"/>
        </w:rPr>
        <w:t xml:space="preserve">   </w:t>
      </w:r>
    </w:p>
    <w:p w14:paraId="0CAC4288" w14:textId="47811E2B" w:rsidR="00D27A45" w:rsidRDefault="00D27A45" w:rsidP="000A4B66">
      <w:pPr>
        <w:spacing w:after="0" w:line="240" w:lineRule="auto"/>
        <w:rPr>
          <w:rFonts w:ascii="Book Antiqua" w:hAnsi="Book Antiqua" w:cs="Times New Roman"/>
          <w:b/>
          <w:bCs/>
          <w:sz w:val="28"/>
          <w:szCs w:val="28"/>
        </w:rPr>
      </w:pPr>
    </w:p>
    <w:p w14:paraId="3F6F2B64" w14:textId="6B55BA15" w:rsidR="00D27A45" w:rsidRDefault="00D27A45" w:rsidP="000A4B66">
      <w:pPr>
        <w:spacing w:after="0" w:line="240" w:lineRule="auto"/>
        <w:rPr>
          <w:rFonts w:ascii="Book Antiqua" w:hAnsi="Book Antiqua" w:cs="Times New Roman"/>
          <w:b/>
          <w:bCs/>
          <w:sz w:val="28"/>
          <w:szCs w:val="28"/>
        </w:rPr>
      </w:pPr>
      <w:r w:rsidRPr="00D27A45">
        <w:rPr>
          <w:rFonts w:ascii="Book Antiqua" w:hAnsi="Book Antiqua" w:cs="Times New Roman"/>
          <w:b/>
          <w:bCs/>
          <w:sz w:val="28"/>
          <w:szCs w:val="28"/>
        </w:rPr>
        <w:t>Vsem faranom in farankam oba duhovnika želiva blagoslovljene in miru polne božične praznike, da bi jih lahko praznovali v krogu domače družine in prijateljev.</w:t>
      </w:r>
    </w:p>
    <w:sectPr w:rsidR="00D27A45"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CC8B" w14:textId="77777777" w:rsidR="001D6861" w:rsidRDefault="001D6861" w:rsidP="00F50C6F">
      <w:pPr>
        <w:spacing w:after="0" w:line="240" w:lineRule="auto"/>
      </w:pPr>
      <w:r>
        <w:separator/>
      </w:r>
    </w:p>
  </w:endnote>
  <w:endnote w:type="continuationSeparator" w:id="0">
    <w:p w14:paraId="458CE84D" w14:textId="77777777" w:rsidR="001D6861" w:rsidRDefault="001D6861"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5C9A" w14:textId="77777777" w:rsidR="001D6861" w:rsidRDefault="001D6861" w:rsidP="00F50C6F">
      <w:pPr>
        <w:spacing w:after="0" w:line="240" w:lineRule="auto"/>
      </w:pPr>
      <w:r>
        <w:separator/>
      </w:r>
    </w:p>
  </w:footnote>
  <w:footnote w:type="continuationSeparator" w:id="0">
    <w:p w14:paraId="3573D39A" w14:textId="77777777" w:rsidR="001D6861" w:rsidRDefault="001D6861"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8B"/>
    <w:rsid w:val="000001C5"/>
    <w:rsid w:val="00006FC9"/>
    <w:rsid w:val="00010808"/>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66"/>
    <w:rsid w:val="000A4BC1"/>
    <w:rsid w:val="000A5355"/>
    <w:rsid w:val="000A6D66"/>
    <w:rsid w:val="000A6D9B"/>
    <w:rsid w:val="000A7066"/>
    <w:rsid w:val="000A73DE"/>
    <w:rsid w:val="000B26AF"/>
    <w:rsid w:val="000B35FE"/>
    <w:rsid w:val="000B4053"/>
    <w:rsid w:val="000B49CF"/>
    <w:rsid w:val="000B5581"/>
    <w:rsid w:val="000B61D3"/>
    <w:rsid w:val="000B69AE"/>
    <w:rsid w:val="000B6B22"/>
    <w:rsid w:val="000B739D"/>
    <w:rsid w:val="000B77DB"/>
    <w:rsid w:val="000C29CF"/>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454EE"/>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637"/>
    <w:rsid w:val="00183D53"/>
    <w:rsid w:val="00185162"/>
    <w:rsid w:val="00192420"/>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6861"/>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AC3"/>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50D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6B7"/>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07C8"/>
    <w:rsid w:val="00301BC0"/>
    <w:rsid w:val="00304A82"/>
    <w:rsid w:val="00306147"/>
    <w:rsid w:val="003072B1"/>
    <w:rsid w:val="00307DC8"/>
    <w:rsid w:val="00311CD5"/>
    <w:rsid w:val="00312DCB"/>
    <w:rsid w:val="00312EA4"/>
    <w:rsid w:val="003150C4"/>
    <w:rsid w:val="00315AAE"/>
    <w:rsid w:val="00315D31"/>
    <w:rsid w:val="00320DF6"/>
    <w:rsid w:val="0032143B"/>
    <w:rsid w:val="00322DC6"/>
    <w:rsid w:val="003257A7"/>
    <w:rsid w:val="00325806"/>
    <w:rsid w:val="003264FE"/>
    <w:rsid w:val="00326D48"/>
    <w:rsid w:val="0032782C"/>
    <w:rsid w:val="00327F65"/>
    <w:rsid w:val="00330974"/>
    <w:rsid w:val="00330FCF"/>
    <w:rsid w:val="003335FE"/>
    <w:rsid w:val="0033483D"/>
    <w:rsid w:val="003351B5"/>
    <w:rsid w:val="00335A5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550"/>
    <w:rsid w:val="003D3EF8"/>
    <w:rsid w:val="003D54D9"/>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40F66"/>
    <w:rsid w:val="00441C9D"/>
    <w:rsid w:val="00443574"/>
    <w:rsid w:val="00443A5B"/>
    <w:rsid w:val="00447C5A"/>
    <w:rsid w:val="00450DB6"/>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487F"/>
    <w:rsid w:val="00495075"/>
    <w:rsid w:val="00497F14"/>
    <w:rsid w:val="004A0504"/>
    <w:rsid w:val="004A1359"/>
    <w:rsid w:val="004A2055"/>
    <w:rsid w:val="004A2B6C"/>
    <w:rsid w:val="004A2DA3"/>
    <w:rsid w:val="004A3F42"/>
    <w:rsid w:val="004A4685"/>
    <w:rsid w:val="004A49D2"/>
    <w:rsid w:val="004A611A"/>
    <w:rsid w:val="004A6DA6"/>
    <w:rsid w:val="004A7554"/>
    <w:rsid w:val="004A7C5F"/>
    <w:rsid w:val="004B0602"/>
    <w:rsid w:val="004B20F1"/>
    <w:rsid w:val="004B2A39"/>
    <w:rsid w:val="004B516F"/>
    <w:rsid w:val="004B7B8A"/>
    <w:rsid w:val="004B7D96"/>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0301"/>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695F"/>
    <w:rsid w:val="0057712A"/>
    <w:rsid w:val="00580D98"/>
    <w:rsid w:val="00580DEB"/>
    <w:rsid w:val="00583DA7"/>
    <w:rsid w:val="00585214"/>
    <w:rsid w:val="00587774"/>
    <w:rsid w:val="00590522"/>
    <w:rsid w:val="00590854"/>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6D5"/>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4923"/>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291A"/>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5AB4"/>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23CE"/>
    <w:rsid w:val="007E35C2"/>
    <w:rsid w:val="007F04D3"/>
    <w:rsid w:val="007F0C6D"/>
    <w:rsid w:val="007F178A"/>
    <w:rsid w:val="007F197F"/>
    <w:rsid w:val="007F1F85"/>
    <w:rsid w:val="007F27E7"/>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584"/>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1AB"/>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C7C83"/>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4235"/>
    <w:rsid w:val="00907C11"/>
    <w:rsid w:val="009130ED"/>
    <w:rsid w:val="009138D6"/>
    <w:rsid w:val="00913C4A"/>
    <w:rsid w:val="00913E10"/>
    <w:rsid w:val="0091504A"/>
    <w:rsid w:val="0091674A"/>
    <w:rsid w:val="00917A8F"/>
    <w:rsid w:val="00921395"/>
    <w:rsid w:val="00922B19"/>
    <w:rsid w:val="00923AF3"/>
    <w:rsid w:val="0092449C"/>
    <w:rsid w:val="00924652"/>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497C"/>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1F31"/>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19B2"/>
    <w:rsid w:val="00A62596"/>
    <w:rsid w:val="00A6316C"/>
    <w:rsid w:val="00A65693"/>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3D3C"/>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C51"/>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224"/>
    <w:rsid w:val="00B848CA"/>
    <w:rsid w:val="00B86FAB"/>
    <w:rsid w:val="00B879CB"/>
    <w:rsid w:val="00B92AC7"/>
    <w:rsid w:val="00B92CCC"/>
    <w:rsid w:val="00B9418A"/>
    <w:rsid w:val="00B97780"/>
    <w:rsid w:val="00B97C5E"/>
    <w:rsid w:val="00B97DB6"/>
    <w:rsid w:val="00BA05A8"/>
    <w:rsid w:val="00BA2312"/>
    <w:rsid w:val="00BA2AF6"/>
    <w:rsid w:val="00BA4EA6"/>
    <w:rsid w:val="00BA508C"/>
    <w:rsid w:val="00BA66ED"/>
    <w:rsid w:val="00BB3031"/>
    <w:rsid w:val="00BB410B"/>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1EA"/>
    <w:rsid w:val="00BF0F2C"/>
    <w:rsid w:val="00BF1980"/>
    <w:rsid w:val="00BF1E7F"/>
    <w:rsid w:val="00BF541E"/>
    <w:rsid w:val="00BF5AA6"/>
    <w:rsid w:val="00BF6479"/>
    <w:rsid w:val="00BF729E"/>
    <w:rsid w:val="00C007B4"/>
    <w:rsid w:val="00C01DC7"/>
    <w:rsid w:val="00C02EDE"/>
    <w:rsid w:val="00C040CE"/>
    <w:rsid w:val="00C04947"/>
    <w:rsid w:val="00C04E47"/>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277F"/>
    <w:rsid w:val="00C54305"/>
    <w:rsid w:val="00C546E7"/>
    <w:rsid w:val="00C556A7"/>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27A45"/>
    <w:rsid w:val="00D3133D"/>
    <w:rsid w:val="00D313B6"/>
    <w:rsid w:val="00D31570"/>
    <w:rsid w:val="00D31954"/>
    <w:rsid w:val="00D31CD3"/>
    <w:rsid w:val="00D32120"/>
    <w:rsid w:val="00D32398"/>
    <w:rsid w:val="00D35279"/>
    <w:rsid w:val="00D35547"/>
    <w:rsid w:val="00D37A49"/>
    <w:rsid w:val="00D37F55"/>
    <w:rsid w:val="00D424F4"/>
    <w:rsid w:val="00D44425"/>
    <w:rsid w:val="00D473E0"/>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62D7"/>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597"/>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0B51"/>
    <w:rsid w:val="00E80FD1"/>
    <w:rsid w:val="00E82741"/>
    <w:rsid w:val="00E855EF"/>
    <w:rsid w:val="00E90741"/>
    <w:rsid w:val="00E92658"/>
    <w:rsid w:val="00E92C93"/>
    <w:rsid w:val="00E93398"/>
    <w:rsid w:val="00E956FC"/>
    <w:rsid w:val="00E95AF5"/>
    <w:rsid w:val="00E971B9"/>
    <w:rsid w:val="00EA029C"/>
    <w:rsid w:val="00EA23B5"/>
    <w:rsid w:val="00EA4C98"/>
    <w:rsid w:val="00EA4F4D"/>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381"/>
    <w:rsid w:val="00EF64C0"/>
    <w:rsid w:val="00F029C0"/>
    <w:rsid w:val="00F0544E"/>
    <w:rsid w:val="00F058FF"/>
    <w:rsid w:val="00F06256"/>
    <w:rsid w:val="00F06485"/>
    <w:rsid w:val="00F071EA"/>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0DB6"/>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994"/>
    <w:rsid w:val="00F915AA"/>
    <w:rsid w:val="00F929FA"/>
    <w:rsid w:val="00F93274"/>
    <w:rsid w:val="00F935D4"/>
    <w:rsid w:val="00F940B8"/>
    <w:rsid w:val="00F952A1"/>
    <w:rsid w:val="00F95317"/>
    <w:rsid w:val="00F9742D"/>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E4CCE3-912A-462C-B673-DBC8D251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306</Words>
  <Characters>1750</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Marko ŽUST</cp:lastModifiedBy>
  <cp:revision>4</cp:revision>
  <cp:lastPrinted>2022-09-01T08:42:00Z</cp:lastPrinted>
  <dcterms:created xsi:type="dcterms:W3CDTF">2022-12-13T13:15:00Z</dcterms:created>
  <dcterms:modified xsi:type="dcterms:W3CDTF">2022-12-18T19:07:00Z</dcterms:modified>
</cp:coreProperties>
</file>