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1F08" w14:textId="77777777" w:rsidR="003E6464" w:rsidRPr="00434DEE" w:rsidRDefault="003E6464" w:rsidP="00BB4C9A">
      <w:pPr>
        <w:tabs>
          <w:tab w:val="left" w:pos="5595"/>
        </w:tabs>
        <w:spacing w:after="0" w:line="240" w:lineRule="auto"/>
        <w:jc w:val="both"/>
        <w:rPr>
          <w:rFonts w:ascii="Book Antiqua" w:hAnsi="Book Antiqua" w:cs="Times New Roman"/>
          <w:b/>
          <w:sz w:val="34"/>
          <w:szCs w:val="34"/>
        </w:rPr>
      </w:pPr>
      <w:r w:rsidRPr="00434DEE">
        <w:rPr>
          <w:rFonts w:ascii="Book Antiqua" w:hAnsi="Book Antiqua" w:cs="Times New Roman"/>
          <w:b/>
          <w:sz w:val="34"/>
          <w:szCs w:val="34"/>
        </w:rPr>
        <w:t>2. NEDELJA MED LETOM, NEDELJA VERSKEGA TISKA</w:t>
      </w:r>
      <w:r w:rsidR="002418EB" w:rsidRPr="00434DEE">
        <w:rPr>
          <w:rFonts w:ascii="Book Antiqua" w:hAnsi="Book Antiqua" w:cs="Times New Roman"/>
          <w:b/>
          <w:sz w:val="34"/>
          <w:szCs w:val="34"/>
        </w:rPr>
        <w:t xml:space="preserve">,  </w:t>
      </w:r>
    </w:p>
    <w:p w14:paraId="5D3B9995" w14:textId="4968EDA4" w:rsidR="00223543" w:rsidRPr="000619D5" w:rsidRDefault="003E6464" w:rsidP="00BB4C9A">
      <w:pPr>
        <w:tabs>
          <w:tab w:val="left" w:pos="5595"/>
        </w:tabs>
        <w:spacing w:after="0" w:line="240" w:lineRule="auto"/>
        <w:jc w:val="both"/>
        <w:rPr>
          <w:rFonts w:ascii="Book Antiqua" w:hAnsi="Book Antiqua" w:cs="Times New Roman"/>
          <w:b/>
          <w:sz w:val="36"/>
          <w:szCs w:val="36"/>
        </w:rPr>
      </w:pPr>
      <w:r w:rsidRPr="00434DEE">
        <w:rPr>
          <w:rFonts w:ascii="Book Antiqua" w:hAnsi="Book Antiqua" w:cs="Times New Roman"/>
          <w:b/>
          <w:sz w:val="34"/>
          <w:szCs w:val="34"/>
        </w:rPr>
        <w:t>15</w:t>
      </w:r>
      <w:r w:rsidR="002418EB" w:rsidRPr="00434DEE">
        <w:rPr>
          <w:rFonts w:ascii="Book Antiqua" w:hAnsi="Book Antiqua" w:cs="Times New Roman"/>
          <w:b/>
          <w:sz w:val="34"/>
          <w:szCs w:val="34"/>
        </w:rPr>
        <w:t>. januar 2023</w:t>
      </w:r>
      <w:r w:rsidR="002653AE" w:rsidRPr="00B84224">
        <w:rPr>
          <w:rFonts w:ascii="Book Antiqua" w:hAnsi="Book Antiqua"/>
          <w:b/>
          <w:sz w:val="30"/>
          <w:szCs w:val="30"/>
        </w:rPr>
        <w:t xml:space="preserve"> </w:t>
      </w: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7654"/>
      </w:tblGrid>
      <w:tr w:rsidR="00ED11E8" w:rsidRPr="00ED11E8" w14:paraId="7FD1ECC7" w14:textId="77777777" w:rsidTr="000F3B96">
        <w:trPr>
          <w:trHeight w:val="2543"/>
        </w:trPr>
        <w:tc>
          <w:tcPr>
            <w:tcW w:w="1701" w:type="dxa"/>
          </w:tcPr>
          <w:p w14:paraId="54D0AF3C" w14:textId="56C63379" w:rsidR="00BB4C9A"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3AF3D54"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4D3BB150" w14:textId="77777777" w:rsidR="003E6464" w:rsidRDefault="003E6464" w:rsidP="00590CBF">
            <w:pPr>
              <w:spacing w:line="240" w:lineRule="atLeast"/>
              <w:ind w:right="-108"/>
              <w:rPr>
                <w:rFonts w:ascii="Book Antiqua" w:hAnsi="Book Antiqua" w:cs="Times New Roman"/>
                <w:sz w:val="28"/>
                <w:szCs w:val="28"/>
              </w:rPr>
            </w:pPr>
          </w:p>
          <w:p w14:paraId="10DABEB7" w14:textId="538C6CED" w:rsidR="00590854"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1066CEC9" w14:textId="5CA4FA7B" w:rsidR="003E6464"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etek</w:t>
            </w:r>
            <w:r w:rsidR="001454EE">
              <w:rPr>
                <w:rFonts w:ascii="Book Antiqua" w:hAnsi="Book Antiqua" w:cs="Times New Roman"/>
                <w:sz w:val="28"/>
                <w:szCs w:val="28"/>
              </w:rPr>
              <w:t xml:space="preserve"> </w:t>
            </w:r>
          </w:p>
          <w:p w14:paraId="508C0255" w14:textId="13431AC6" w:rsidR="00BB4C9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sidR="002418EB">
              <w:rPr>
                <w:rFonts w:ascii="Book Antiqua" w:hAnsi="Book Antiqua" w:cs="Times New Roman"/>
                <w:sz w:val="28"/>
                <w:szCs w:val="28"/>
              </w:rPr>
              <w:t xml:space="preserve"> </w:t>
            </w:r>
          </w:p>
          <w:p w14:paraId="30A3FDE2" w14:textId="514148A0"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851" w:type="dxa"/>
          </w:tcPr>
          <w:p w14:paraId="3FDB85F7" w14:textId="2AE6261E" w:rsidR="00BB4C9A" w:rsidRDefault="003E6464" w:rsidP="002418EB">
            <w:pPr>
              <w:spacing w:line="240" w:lineRule="atLeast"/>
              <w:jc w:val="right"/>
              <w:rPr>
                <w:rFonts w:ascii="Book Antiqua" w:hAnsi="Book Antiqua" w:cs="Times New Roman"/>
                <w:sz w:val="28"/>
                <w:szCs w:val="28"/>
              </w:rPr>
            </w:pPr>
            <w:r>
              <w:rPr>
                <w:rFonts w:ascii="Book Antiqua" w:hAnsi="Book Antiqua" w:cs="Times New Roman"/>
                <w:sz w:val="28"/>
                <w:szCs w:val="28"/>
              </w:rPr>
              <w:t>16</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7190A8A5" w:rsidR="00A07915" w:rsidRDefault="000619D5" w:rsidP="001D3F0A">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3E6464">
              <w:rPr>
                <w:rFonts w:ascii="Book Antiqua" w:hAnsi="Book Antiqua" w:cs="Times New Roman"/>
                <w:sz w:val="28"/>
                <w:szCs w:val="28"/>
              </w:rPr>
              <w:t>7</w:t>
            </w:r>
            <w:r w:rsidR="0022414E" w:rsidRPr="00D104FD">
              <w:rPr>
                <w:rFonts w:ascii="Book Antiqua" w:hAnsi="Book Antiqua" w:cs="Times New Roman"/>
                <w:sz w:val="28"/>
                <w:szCs w:val="28"/>
              </w:rPr>
              <w:t>.</w:t>
            </w:r>
            <w:r w:rsidR="00B84224">
              <w:rPr>
                <w:rFonts w:ascii="Book Antiqua" w:hAnsi="Book Antiqua" w:cs="Times New Roman"/>
                <w:sz w:val="28"/>
                <w:szCs w:val="28"/>
              </w:rPr>
              <w:t>1</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609A1034" w:rsidR="002B316F" w:rsidRDefault="000619D5" w:rsidP="00117DA8">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3E6464">
              <w:rPr>
                <w:rFonts w:ascii="Book Antiqua" w:hAnsi="Book Antiqua" w:cs="Times New Roman"/>
                <w:sz w:val="28"/>
                <w:szCs w:val="28"/>
              </w:rPr>
              <w:t>8</w:t>
            </w:r>
            <w:r w:rsidR="00A07515" w:rsidRPr="00D104FD">
              <w:rPr>
                <w:rFonts w:ascii="Book Antiqua" w:hAnsi="Book Antiqua" w:cs="Times New Roman"/>
                <w:sz w:val="28"/>
                <w:szCs w:val="28"/>
              </w:rPr>
              <w:t>.</w:t>
            </w:r>
            <w:r w:rsidR="00B84224">
              <w:rPr>
                <w:rFonts w:ascii="Book Antiqua" w:hAnsi="Book Antiqua" w:cs="Times New Roman"/>
                <w:sz w:val="28"/>
                <w:szCs w:val="28"/>
              </w:rPr>
              <w:t>1</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7060FB0F" w14:textId="77777777" w:rsidR="003E6464" w:rsidRDefault="003E6464" w:rsidP="000A4B66">
            <w:pPr>
              <w:spacing w:line="240" w:lineRule="atLeast"/>
              <w:jc w:val="right"/>
              <w:rPr>
                <w:rFonts w:ascii="Book Antiqua" w:hAnsi="Book Antiqua" w:cs="Times New Roman"/>
                <w:sz w:val="28"/>
                <w:szCs w:val="28"/>
              </w:rPr>
            </w:pPr>
          </w:p>
          <w:p w14:paraId="6C6EF6A0" w14:textId="4861F0D5" w:rsidR="00590854" w:rsidRDefault="000619D5" w:rsidP="000A4B66">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3E6464">
              <w:rPr>
                <w:rFonts w:ascii="Book Antiqua" w:hAnsi="Book Antiqua" w:cs="Times New Roman"/>
                <w:sz w:val="28"/>
                <w:szCs w:val="28"/>
              </w:rPr>
              <w:t>9</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ED11E8" w:rsidRPr="00D104FD">
              <w:rPr>
                <w:rFonts w:ascii="Book Antiqua" w:hAnsi="Book Antiqua" w:cs="Times New Roman"/>
                <w:sz w:val="28"/>
                <w:szCs w:val="28"/>
              </w:rPr>
              <w:t>.</w:t>
            </w:r>
          </w:p>
          <w:p w14:paraId="47473EDA" w14:textId="16E7FB6B" w:rsidR="003E6464" w:rsidRDefault="003E6464" w:rsidP="00434DEE">
            <w:pPr>
              <w:spacing w:line="240" w:lineRule="atLeast"/>
              <w:jc w:val="right"/>
              <w:rPr>
                <w:rFonts w:ascii="Book Antiqua" w:hAnsi="Book Antiqua" w:cs="Times New Roman"/>
                <w:sz w:val="28"/>
                <w:szCs w:val="28"/>
              </w:rPr>
            </w:pPr>
            <w:r>
              <w:rPr>
                <w:rFonts w:ascii="Book Antiqua" w:hAnsi="Book Antiqua" w:cs="Times New Roman"/>
                <w:sz w:val="28"/>
                <w:szCs w:val="28"/>
              </w:rPr>
              <w:t>20</w:t>
            </w:r>
            <w:r w:rsidR="00971AD7" w:rsidRPr="00D104FD">
              <w:rPr>
                <w:rFonts w:ascii="Book Antiqua" w:hAnsi="Book Antiqua" w:cs="Times New Roman"/>
                <w:sz w:val="28"/>
                <w:szCs w:val="28"/>
              </w:rPr>
              <w:t>.</w:t>
            </w:r>
            <w:r w:rsidR="00B84224">
              <w:rPr>
                <w:rFonts w:ascii="Book Antiqua" w:hAnsi="Book Antiqua" w:cs="Times New Roman"/>
                <w:sz w:val="28"/>
                <w:szCs w:val="28"/>
              </w:rPr>
              <w:t>1</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53432077" w14:textId="4EFC7CA9" w:rsidR="00BB4C9A" w:rsidRDefault="003E6464" w:rsidP="002418EB">
            <w:pPr>
              <w:spacing w:line="240" w:lineRule="atLeast"/>
              <w:jc w:val="right"/>
              <w:rPr>
                <w:rFonts w:ascii="Book Antiqua" w:hAnsi="Book Antiqua" w:cs="Times New Roman"/>
                <w:sz w:val="28"/>
                <w:szCs w:val="28"/>
              </w:rPr>
            </w:pPr>
            <w:r>
              <w:rPr>
                <w:rFonts w:ascii="Book Antiqua" w:hAnsi="Book Antiqua" w:cs="Times New Roman"/>
                <w:sz w:val="28"/>
                <w:szCs w:val="28"/>
              </w:rPr>
              <w:t>21</w:t>
            </w:r>
            <w:r w:rsidR="00E93398" w:rsidRPr="00D104FD">
              <w:rPr>
                <w:rFonts w:ascii="Book Antiqua" w:hAnsi="Book Antiqua" w:cs="Times New Roman"/>
                <w:sz w:val="28"/>
                <w:szCs w:val="28"/>
              </w:rPr>
              <w:t>.</w:t>
            </w:r>
            <w:r w:rsidR="00BF01EA">
              <w:rPr>
                <w:rFonts w:ascii="Book Antiqua" w:hAnsi="Book Antiqua" w:cs="Times New Roman"/>
                <w:sz w:val="28"/>
                <w:szCs w:val="28"/>
              </w:rPr>
              <w:t>1</w:t>
            </w:r>
            <w:r w:rsidR="00904235">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6997104E" w14:textId="61DD62B2" w:rsidR="00AF3EBF" w:rsidRPr="0088705A" w:rsidRDefault="003E6464" w:rsidP="0013679C">
            <w:pPr>
              <w:spacing w:line="240" w:lineRule="atLeast"/>
              <w:jc w:val="right"/>
              <w:rPr>
                <w:rFonts w:ascii="Book Antiqua" w:hAnsi="Book Antiqua" w:cs="Times New Roman"/>
                <w:sz w:val="28"/>
                <w:szCs w:val="28"/>
              </w:rPr>
            </w:pPr>
            <w:r>
              <w:rPr>
                <w:rFonts w:ascii="Book Antiqua" w:hAnsi="Book Antiqua" w:cs="Times New Roman"/>
                <w:sz w:val="28"/>
                <w:szCs w:val="28"/>
              </w:rPr>
              <w:t>22</w:t>
            </w:r>
            <w:r w:rsidR="006D115D" w:rsidRPr="00D104FD">
              <w:rPr>
                <w:rFonts w:ascii="Book Antiqua" w:hAnsi="Book Antiqua" w:cs="Times New Roman"/>
                <w:sz w:val="28"/>
                <w:szCs w:val="28"/>
              </w:rPr>
              <w:t>.</w:t>
            </w:r>
            <w:r w:rsidR="00BF01EA">
              <w:rPr>
                <w:rFonts w:ascii="Book Antiqua" w:hAnsi="Book Antiqua" w:cs="Times New Roman"/>
                <w:sz w:val="28"/>
                <w:szCs w:val="28"/>
              </w:rPr>
              <w:t>1</w:t>
            </w:r>
            <w:r w:rsidR="00904235">
              <w:rPr>
                <w:rFonts w:ascii="Book Antiqua" w:hAnsi="Book Antiqua" w:cs="Times New Roman"/>
                <w:sz w:val="28"/>
                <w:szCs w:val="28"/>
              </w:rPr>
              <w:t>.</w:t>
            </w:r>
          </w:p>
        </w:tc>
        <w:tc>
          <w:tcPr>
            <w:tcW w:w="7654" w:type="dxa"/>
          </w:tcPr>
          <w:p w14:paraId="63597AC4" w14:textId="5C76436B" w:rsidR="00ED11E8" w:rsidRPr="00A06D11" w:rsidRDefault="002418EB" w:rsidP="00BB4C9A">
            <w:pPr>
              <w:spacing w:line="240" w:lineRule="atLeast"/>
              <w:rPr>
                <w:rFonts w:ascii="Book Antiqua" w:hAnsi="Book Antiqua"/>
                <w:sz w:val="28"/>
                <w:szCs w:val="28"/>
              </w:rPr>
            </w:pPr>
            <w:r>
              <w:rPr>
                <w:rFonts w:ascii="Book Antiqua" w:hAnsi="Book Antiqua"/>
                <w:sz w:val="28"/>
                <w:szCs w:val="28"/>
              </w:rPr>
              <w:t>sv.</w:t>
            </w:r>
            <w:r w:rsidRPr="002418EB">
              <w:rPr>
                <w:rFonts w:ascii="Book Antiqua" w:hAnsi="Book Antiqua"/>
                <w:sz w:val="16"/>
                <w:szCs w:val="16"/>
              </w:rPr>
              <w:t xml:space="preserve"> </w:t>
            </w:r>
            <w:r w:rsidR="003E6464" w:rsidRPr="003E6464">
              <w:rPr>
                <w:rFonts w:ascii="Book Antiqua" w:hAnsi="Book Antiqua"/>
                <w:sz w:val="28"/>
                <w:szCs w:val="28"/>
              </w:rPr>
              <w:t>MARCEL, papež</w:t>
            </w:r>
          </w:p>
          <w:p w14:paraId="3BF45B9A" w14:textId="74427CB4" w:rsidR="002B316F" w:rsidRPr="001801C6" w:rsidRDefault="000619D5" w:rsidP="00A4735A">
            <w:pPr>
              <w:tabs>
                <w:tab w:val="left" w:pos="6901"/>
              </w:tabs>
              <w:spacing w:line="240" w:lineRule="atLeast"/>
              <w:rPr>
                <w:rFonts w:ascii="Book Antiqua" w:hAnsi="Book Antiqua"/>
                <w:sz w:val="28"/>
                <w:szCs w:val="28"/>
              </w:rPr>
            </w:pPr>
            <w:r>
              <w:rPr>
                <w:rFonts w:ascii="Book Antiqua" w:hAnsi="Book Antiqua"/>
                <w:sz w:val="28"/>
                <w:szCs w:val="28"/>
              </w:rPr>
              <w:t xml:space="preserve">sv. </w:t>
            </w:r>
            <w:r w:rsidR="003E6464" w:rsidRPr="003E6464">
              <w:rPr>
                <w:rFonts w:ascii="Book Antiqua" w:hAnsi="Book Antiqua"/>
                <w:sz w:val="28"/>
                <w:szCs w:val="28"/>
              </w:rPr>
              <w:t>ANTON PUŠČAVNIK, opat</w:t>
            </w:r>
            <w:r w:rsidR="00EF6381">
              <w:rPr>
                <w:rFonts w:ascii="Book Antiqua" w:hAnsi="Book Antiqua"/>
                <w:sz w:val="28"/>
                <w:szCs w:val="28"/>
              </w:rPr>
              <w:t>;</w:t>
            </w:r>
            <w:r w:rsidR="00A4735A" w:rsidRPr="00A4735A">
              <w:rPr>
                <w:rFonts w:ascii="Book Antiqua" w:hAnsi="Book Antiqua"/>
                <w:sz w:val="28"/>
                <w:szCs w:val="28"/>
              </w:rPr>
              <w:t xml:space="preserve">    </w:t>
            </w:r>
          </w:p>
          <w:p w14:paraId="0FED3014" w14:textId="72FF54B7" w:rsidR="003E6464" w:rsidRPr="003E6464" w:rsidRDefault="002418EB" w:rsidP="003E6464">
            <w:pPr>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3E6464" w:rsidRPr="003E6464">
              <w:rPr>
                <w:rFonts w:ascii="Book Antiqua" w:hAnsi="Book Antiqua" w:cs="Times New Roman"/>
                <w:sz w:val="28"/>
                <w:szCs w:val="28"/>
              </w:rPr>
              <w:t>MARJETA OGRSKA, kneginja, dominikanka</w:t>
            </w:r>
          </w:p>
          <w:p w14:paraId="6A995C00" w14:textId="40054913" w:rsidR="002B316F" w:rsidRDefault="003E6464" w:rsidP="003E6464">
            <w:pPr>
              <w:spacing w:line="240" w:lineRule="atLeast"/>
              <w:rPr>
                <w:rFonts w:ascii="Book Antiqua" w:hAnsi="Book Antiqua" w:cs="Times New Roman"/>
                <w:sz w:val="28"/>
                <w:szCs w:val="28"/>
              </w:rPr>
            </w:pPr>
            <w:r w:rsidRPr="003E6464">
              <w:rPr>
                <w:rFonts w:ascii="Book Antiqua" w:hAnsi="Book Antiqua" w:cs="Times New Roman"/>
                <w:sz w:val="28"/>
                <w:szCs w:val="28"/>
              </w:rPr>
              <w:t xml:space="preserve"> Začetek </w:t>
            </w:r>
            <w:r w:rsidR="00434DEE">
              <w:rPr>
                <w:rFonts w:ascii="Book Antiqua" w:hAnsi="Book Antiqua" w:cs="Times New Roman"/>
                <w:sz w:val="28"/>
                <w:szCs w:val="28"/>
              </w:rPr>
              <w:t>»</w:t>
            </w:r>
            <w:r w:rsidRPr="003E6464">
              <w:rPr>
                <w:rFonts w:ascii="Book Antiqua" w:hAnsi="Book Antiqua" w:cs="Times New Roman"/>
                <w:sz w:val="28"/>
                <w:szCs w:val="28"/>
              </w:rPr>
              <w:t>Tedna molitve za edinost kristjanov</w:t>
            </w:r>
            <w:r w:rsidR="00434DEE">
              <w:rPr>
                <w:rFonts w:ascii="Book Antiqua" w:hAnsi="Book Antiqua" w:cs="Times New Roman"/>
                <w:sz w:val="28"/>
                <w:szCs w:val="28"/>
              </w:rPr>
              <w:t>«</w:t>
            </w:r>
          </w:p>
          <w:p w14:paraId="1F226EAF" w14:textId="25D12948" w:rsidR="00163607" w:rsidRDefault="000A4B66" w:rsidP="00590854">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3E6464" w:rsidRPr="003E6464">
              <w:rPr>
                <w:rFonts w:ascii="Book Antiqua" w:hAnsi="Book Antiqua" w:cs="Times New Roman"/>
                <w:sz w:val="28"/>
                <w:szCs w:val="28"/>
              </w:rPr>
              <w:t>MAKARIJ, opat</w:t>
            </w:r>
          </w:p>
          <w:p w14:paraId="32A72CF8" w14:textId="64297EA7" w:rsidR="000759AA" w:rsidRDefault="000F3B96" w:rsidP="003E6464">
            <w:pPr>
              <w:tabs>
                <w:tab w:val="left" w:pos="6901"/>
              </w:tabs>
              <w:spacing w:line="240" w:lineRule="atLeast"/>
              <w:rPr>
                <w:rFonts w:ascii="Book Antiqua" w:hAnsi="Book Antiqua" w:cs="Times New Roman"/>
                <w:sz w:val="28"/>
                <w:szCs w:val="28"/>
              </w:rPr>
            </w:pPr>
            <w:bookmarkStart w:id="0" w:name="_Hlk123283325"/>
            <w:r>
              <w:rPr>
                <w:rFonts w:ascii="Book Antiqua" w:hAnsi="Book Antiqua" w:cs="Times New Roman"/>
                <w:sz w:val="28"/>
                <w:szCs w:val="28"/>
              </w:rPr>
              <w:t xml:space="preserve">sv. </w:t>
            </w:r>
            <w:r w:rsidR="003E6464" w:rsidRPr="003E6464">
              <w:rPr>
                <w:rFonts w:ascii="Book Antiqua" w:hAnsi="Book Antiqua" w:cs="Times New Roman"/>
                <w:sz w:val="28"/>
                <w:szCs w:val="28"/>
              </w:rPr>
              <w:t>FABIJAN, papež in sv</w:t>
            </w:r>
            <w:r w:rsidR="003E6464">
              <w:rPr>
                <w:rFonts w:ascii="Book Antiqua" w:hAnsi="Book Antiqua" w:cs="Times New Roman"/>
                <w:sz w:val="28"/>
                <w:szCs w:val="28"/>
              </w:rPr>
              <w:t xml:space="preserve">. </w:t>
            </w:r>
            <w:r w:rsidR="003E6464" w:rsidRPr="003E6464">
              <w:rPr>
                <w:rFonts w:ascii="Book Antiqua" w:hAnsi="Book Antiqua" w:cs="Times New Roman"/>
                <w:sz w:val="28"/>
                <w:szCs w:val="28"/>
              </w:rPr>
              <w:t>SEBASTIJAN (Boštjan),</w:t>
            </w:r>
            <w:r w:rsidR="00434DEE">
              <w:rPr>
                <w:rFonts w:ascii="Book Antiqua" w:hAnsi="Book Antiqua" w:cs="Times New Roman"/>
                <w:sz w:val="28"/>
                <w:szCs w:val="28"/>
              </w:rPr>
              <w:t xml:space="preserve"> </w:t>
            </w:r>
            <w:r w:rsidR="003E6464" w:rsidRPr="003E6464">
              <w:rPr>
                <w:rFonts w:ascii="Book Antiqua" w:hAnsi="Book Antiqua" w:cs="Times New Roman"/>
                <w:sz w:val="28"/>
                <w:szCs w:val="28"/>
              </w:rPr>
              <w:t>mučen</w:t>
            </w:r>
            <w:bookmarkEnd w:id="0"/>
            <w:r w:rsidR="00434DEE">
              <w:rPr>
                <w:rFonts w:ascii="Book Antiqua" w:hAnsi="Book Antiqua" w:cs="Times New Roman"/>
                <w:sz w:val="28"/>
                <w:szCs w:val="28"/>
              </w:rPr>
              <w:t>ca</w:t>
            </w:r>
          </w:p>
          <w:p w14:paraId="5274E9D4" w14:textId="26ECC228" w:rsidR="00292614" w:rsidRPr="00C5277F" w:rsidRDefault="00BB4C9A" w:rsidP="002418EB">
            <w:pPr>
              <w:tabs>
                <w:tab w:val="left" w:pos="7260"/>
              </w:tabs>
              <w:spacing w:line="240" w:lineRule="atLeast"/>
              <w:ind w:left="28"/>
              <w:rPr>
                <w:rFonts w:ascii="Book Antiqua" w:hAnsi="Book Antiqua" w:cs="Times New Roman"/>
                <w:sz w:val="28"/>
                <w:szCs w:val="28"/>
              </w:rPr>
            </w:pPr>
            <w:r>
              <w:rPr>
                <w:rFonts w:ascii="Book Antiqua" w:hAnsi="Book Antiqua" w:cs="Times New Roman"/>
                <w:sz w:val="28"/>
                <w:szCs w:val="28"/>
              </w:rPr>
              <w:t xml:space="preserve">sv. </w:t>
            </w:r>
            <w:r w:rsidR="003E6464" w:rsidRPr="003E6464">
              <w:rPr>
                <w:rFonts w:ascii="Book Antiqua" w:hAnsi="Book Antiqua" w:cs="Times New Roman"/>
                <w:sz w:val="28"/>
                <w:szCs w:val="28"/>
              </w:rPr>
              <w:t>NEŽA, devica in mučenka</w:t>
            </w:r>
          </w:p>
          <w:p w14:paraId="6A3B4BA5" w14:textId="63E14B2D" w:rsidR="00455F38" w:rsidRPr="00105EBB" w:rsidRDefault="003E6464" w:rsidP="00BB4C9A">
            <w:pPr>
              <w:tabs>
                <w:tab w:val="left" w:pos="7126"/>
              </w:tabs>
              <w:rPr>
                <w:rFonts w:ascii="Book Antiqua" w:hAnsi="Book Antiqua" w:cs="Times New Roman"/>
                <w:sz w:val="28"/>
                <w:szCs w:val="28"/>
              </w:rPr>
            </w:pPr>
            <w:r>
              <w:rPr>
                <w:rFonts w:ascii="Book Antiqua" w:hAnsi="Book Antiqua" w:cs="Times New Roman"/>
                <w:sz w:val="28"/>
                <w:szCs w:val="28"/>
              </w:rPr>
              <w:t xml:space="preserve">sv. </w:t>
            </w:r>
            <w:r w:rsidRPr="003E6464">
              <w:rPr>
                <w:rFonts w:ascii="Book Antiqua" w:hAnsi="Book Antiqua" w:cs="Times New Roman"/>
                <w:sz w:val="28"/>
                <w:szCs w:val="28"/>
              </w:rPr>
              <w:t>VINCENCIJ, diakon</w:t>
            </w:r>
          </w:p>
        </w:tc>
      </w:tr>
    </w:tbl>
    <w:p w14:paraId="15EA39FC" w14:textId="77777777" w:rsidR="000F3B96" w:rsidRDefault="000F3B96" w:rsidP="00A06D11">
      <w:pPr>
        <w:spacing w:after="0" w:line="240" w:lineRule="auto"/>
        <w:jc w:val="both"/>
        <w:rPr>
          <w:rFonts w:ascii="Book Antiqua" w:hAnsi="Book Antiqua" w:cs="Times New Roman"/>
          <w:b/>
          <w:sz w:val="12"/>
          <w:szCs w:val="12"/>
        </w:rPr>
      </w:pPr>
    </w:p>
    <w:p w14:paraId="094666F2" w14:textId="2442CBC5" w:rsidR="00A06D11" w:rsidRPr="002418EB" w:rsidRDefault="002418EB" w:rsidP="00A06D11">
      <w:pPr>
        <w:spacing w:after="0" w:line="240" w:lineRule="auto"/>
        <w:jc w:val="both"/>
        <w:rPr>
          <w:rFonts w:ascii="Book Antiqua" w:hAnsi="Book Antiqua" w:cs="Times New Roman"/>
          <w:b/>
          <w:sz w:val="32"/>
          <w:szCs w:val="32"/>
        </w:rPr>
      </w:pPr>
      <w:r w:rsidRPr="002418EB">
        <w:rPr>
          <w:rFonts w:ascii="Book Antiqua" w:hAnsi="Book Antiqua" w:cs="Times New Roman"/>
          <w:b/>
          <w:sz w:val="32"/>
          <w:szCs w:val="32"/>
        </w:rPr>
        <w:t>Danes teden:</w:t>
      </w:r>
      <w:r w:rsidR="000F3B96">
        <w:rPr>
          <w:rFonts w:ascii="Book Antiqua" w:hAnsi="Book Antiqua" w:cs="Times New Roman"/>
          <w:b/>
          <w:sz w:val="32"/>
          <w:szCs w:val="32"/>
        </w:rPr>
        <w:t xml:space="preserve"> </w:t>
      </w:r>
      <w:r w:rsidR="003E6464">
        <w:rPr>
          <w:rFonts w:ascii="Book Antiqua" w:hAnsi="Book Antiqua" w:cs="Times New Roman"/>
          <w:b/>
          <w:sz w:val="32"/>
          <w:szCs w:val="32"/>
        </w:rPr>
        <w:t>3</w:t>
      </w:r>
      <w:r w:rsidR="000F3B96" w:rsidRPr="000F3B96">
        <w:rPr>
          <w:rFonts w:ascii="Book Antiqua" w:hAnsi="Book Antiqua" w:cs="Times New Roman"/>
          <w:b/>
          <w:sz w:val="32"/>
          <w:szCs w:val="32"/>
        </w:rPr>
        <w:t xml:space="preserve">. NEDELJA MED LETOM, </w:t>
      </w:r>
      <w:r w:rsidR="003E6464" w:rsidRPr="003E6464">
        <w:rPr>
          <w:rFonts w:ascii="Book Antiqua" w:hAnsi="Book Antiqua" w:cs="Times New Roman"/>
          <w:b/>
          <w:sz w:val="32"/>
          <w:szCs w:val="32"/>
        </w:rPr>
        <w:t>NEDELJA BOŽJE BESEDE</w:t>
      </w:r>
    </w:p>
    <w:p w14:paraId="39368310" w14:textId="77777777" w:rsidR="002418EB" w:rsidRPr="003E6464" w:rsidRDefault="002418EB" w:rsidP="00A06D11">
      <w:pPr>
        <w:spacing w:after="0" w:line="240" w:lineRule="auto"/>
        <w:jc w:val="both"/>
        <w:rPr>
          <w:rFonts w:ascii="Book Antiqua" w:hAnsi="Book Antiqua" w:cs="Times New Roman"/>
          <w:sz w:val="16"/>
          <w:szCs w:val="16"/>
        </w:rPr>
      </w:pPr>
    </w:p>
    <w:p w14:paraId="30EE29D5" w14:textId="2D0898AB" w:rsidR="003E6464" w:rsidRPr="0035272A" w:rsidRDefault="003E6464" w:rsidP="0035272A">
      <w:pPr>
        <w:spacing w:before="120" w:after="0" w:line="240" w:lineRule="auto"/>
        <w:jc w:val="both"/>
        <w:rPr>
          <w:rFonts w:ascii="Book Antiqua" w:hAnsi="Book Antiqua" w:cs="Times New Roman"/>
          <w:sz w:val="26"/>
          <w:szCs w:val="26"/>
        </w:rPr>
      </w:pPr>
      <w:r w:rsidRPr="0035272A">
        <w:rPr>
          <w:rFonts w:ascii="Book Antiqua" w:hAnsi="Book Antiqua" w:cs="Times New Roman"/>
          <w:sz w:val="26"/>
          <w:szCs w:val="26"/>
        </w:rPr>
        <w:t>V petek obhajamo god svetega Fabijana in Sebastijana, dveh mučencev rimske Cerkve. Sebastijan je prestal mučeništvo v času preganjanja cesarja Dioklecijana okoli leta 300. Starejše izročilo navaja, de je bil rimski vojak in ga opisuje kot starejšega moža z brado. Renesančni umetniki pa so ga začeli upodabljati kot mladeniča, ki junaško prestaja obstreljevanje s puščicami , s katerimi so  ga mučili drugi vojaki. O njem velja, da je prvo mučeništvo preživel in je bil čez čas ponovno vržen  med svoje mučitelje, ki so ga takrat pretepli do smrti. Zaradi upodobitev skrajnega poguma mladega vojaka je postal Sebastijan zavetnik, lokostrelcev, vojakov in atletov.</w:t>
      </w:r>
    </w:p>
    <w:p w14:paraId="54345F7B" w14:textId="5EFE3C4D" w:rsidR="003E6464" w:rsidRPr="0035272A" w:rsidRDefault="003E6464" w:rsidP="0035272A">
      <w:pPr>
        <w:spacing w:before="120" w:after="0" w:line="240" w:lineRule="auto"/>
        <w:jc w:val="both"/>
        <w:rPr>
          <w:rFonts w:ascii="Book Antiqua" w:hAnsi="Book Antiqua" w:cs="Times New Roman"/>
          <w:sz w:val="26"/>
          <w:szCs w:val="26"/>
        </w:rPr>
      </w:pPr>
      <w:r w:rsidRPr="0035272A">
        <w:rPr>
          <w:rFonts w:ascii="Book Antiqua" w:hAnsi="Book Antiqua" w:cs="Times New Roman"/>
          <w:sz w:val="26"/>
          <w:szCs w:val="26"/>
        </w:rPr>
        <w:t xml:space="preserve">V času od 18. do 25. januarja v Cerkvi obhajamo Teden molitve za edinost kristjanov ali ekumensko osmino. Tema razmišljanja in molitev se tokrat dotikata rasizma v ZDA, posebej v zvezni državi Minnesoti. Rasizem ima tam dolgo in krvavo zgodovino. Država se uvršča med tiste, v katerih vlada najhujše rasno razlikovanje v ZDA. Hude zgodovinske rane so bile prizadete skupnostim ameriških domorodcev in potomcem </w:t>
      </w:r>
      <w:proofErr w:type="spellStart"/>
      <w:r w:rsidRPr="0035272A">
        <w:rPr>
          <w:rFonts w:ascii="Book Antiqua" w:hAnsi="Book Antiqua" w:cs="Times New Roman"/>
          <w:sz w:val="26"/>
          <w:szCs w:val="26"/>
        </w:rPr>
        <w:t>Afroameričanov</w:t>
      </w:r>
      <w:proofErr w:type="spellEnd"/>
      <w:r w:rsidRPr="0035272A">
        <w:rPr>
          <w:rFonts w:ascii="Book Antiqua" w:hAnsi="Book Antiqua" w:cs="Times New Roman"/>
          <w:sz w:val="26"/>
          <w:szCs w:val="26"/>
        </w:rPr>
        <w:t>. Zgodovina  krščanskih Cerkva je tam povezana z rasnimi konflikti, ki še povečujejo medsebojno razdeljenost. Osrednje besedilo, ob katerem bomo premišljevali in molili, je vzeto iz preroka Izaija in s glasi: »Naučite se dobro delati, skrbite za pravico. Pomagajte zatiranemu, zagovarjajte siroto, branite vdovo« (Iz 1, 17). Tema »skrbi za pravico« je tudi sestavina sinodalnega procesa, ki je prav tako v službi »socialne pravičnosti, človekovih pravic in skrbi za skupni dom«. ( dr. Bogdan Dolenc, član komisije za ekumenizem in medverski dialog).</w:t>
      </w:r>
    </w:p>
    <w:p w14:paraId="656B0645" w14:textId="1B24DE9F" w:rsidR="00BA66ED" w:rsidRPr="0035272A" w:rsidRDefault="003E6464" w:rsidP="0035272A">
      <w:pPr>
        <w:spacing w:before="120" w:after="0" w:line="240" w:lineRule="auto"/>
        <w:jc w:val="both"/>
        <w:rPr>
          <w:rFonts w:ascii="Book Antiqua" w:hAnsi="Book Antiqua" w:cs="Times New Roman"/>
          <w:b/>
          <w:bCs/>
          <w:sz w:val="26"/>
          <w:szCs w:val="26"/>
        </w:rPr>
      </w:pPr>
      <w:r w:rsidRPr="0035272A">
        <w:rPr>
          <w:rFonts w:ascii="Book Antiqua" w:hAnsi="Book Antiqua" w:cs="Times New Roman"/>
          <w:b/>
          <w:bCs/>
          <w:sz w:val="26"/>
          <w:szCs w:val="26"/>
        </w:rPr>
        <w:t>3. nedelja med letom je Nedelja Božje Besede. Letošnje geslo je vzeto iz preroka Izaija: »Razširi prostor svojega šotora, razpni pregrinjala svojih bivališč.« (Iz 54,2) Naj nas ta nedelja navduši za branje božje besede, ki je zapisana v Svetem pismu in jo vsak dan beremo pri maši ter nas spodbuja k Jezusovi drži.</w:t>
      </w:r>
    </w:p>
    <w:p w14:paraId="707D2D89" w14:textId="52AFC16B" w:rsidR="0035272A" w:rsidRPr="0035272A" w:rsidRDefault="0035272A" w:rsidP="0035272A">
      <w:pPr>
        <w:spacing w:before="120" w:after="0" w:line="240" w:lineRule="auto"/>
        <w:jc w:val="both"/>
        <w:rPr>
          <w:rFonts w:ascii="Book Antiqua" w:hAnsi="Book Antiqua" w:cs="Times New Roman"/>
          <w:b/>
          <w:bCs/>
          <w:sz w:val="26"/>
          <w:szCs w:val="26"/>
          <w:u w:val="single"/>
        </w:rPr>
      </w:pPr>
      <w:r w:rsidRPr="0035272A">
        <w:rPr>
          <w:rFonts w:ascii="Book Antiqua" w:hAnsi="Book Antiqua" w:cs="Times New Roman"/>
          <w:b/>
          <w:bCs/>
          <w:sz w:val="26"/>
          <w:szCs w:val="26"/>
        </w:rPr>
        <w:t xml:space="preserve">V soboto ob 17. uri je v farni cerkvi redna mesečna Taizejska molitev za mir. </w:t>
      </w:r>
    </w:p>
    <w:p w14:paraId="483331E5" w14:textId="77777777" w:rsidR="00434DEE" w:rsidRPr="00434DEE" w:rsidRDefault="00434DEE" w:rsidP="00BB4C9A">
      <w:pPr>
        <w:spacing w:after="0" w:line="240" w:lineRule="atLeast"/>
        <w:rPr>
          <w:rFonts w:ascii="Book Antiqua" w:hAnsi="Book Antiqua" w:cs="Times New Roman"/>
          <w:b/>
          <w:bCs/>
          <w:sz w:val="16"/>
          <w:szCs w:val="16"/>
        </w:rPr>
      </w:pPr>
    </w:p>
    <w:p w14:paraId="5E6C681D" w14:textId="3DD5A54C" w:rsidR="001454EE" w:rsidRPr="001454EE" w:rsidRDefault="009B7B51" w:rsidP="00BB4C9A">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Svete maše:</w:t>
      </w:r>
    </w:p>
    <w:p w14:paraId="18E4FEFB" w14:textId="4DD234A1" w:rsidR="000A4B66" w:rsidRPr="00BB4C9A" w:rsidRDefault="00434DEE" w:rsidP="000A4B66">
      <w:pPr>
        <w:spacing w:after="0" w:line="240" w:lineRule="auto"/>
        <w:rPr>
          <w:rFonts w:ascii="Book Antiqua" w:hAnsi="Book Antiqua" w:cs="Times New Roman"/>
          <w:b/>
          <w:bCs/>
          <w:sz w:val="26"/>
          <w:szCs w:val="26"/>
        </w:rPr>
      </w:pPr>
      <w:r>
        <w:rPr>
          <w:rFonts w:ascii="Book Antiqua" w:hAnsi="Book Antiqua" w:cs="Times New Roman"/>
          <w:b/>
          <w:bCs/>
          <w:sz w:val="28"/>
          <w:szCs w:val="28"/>
        </w:rPr>
        <w:t>NEDELJA,</w:t>
      </w:r>
      <w:r w:rsidRPr="000F3B96">
        <w:rPr>
          <w:rFonts w:ascii="Book Antiqua" w:hAnsi="Book Antiqua" w:cs="Times New Roman"/>
          <w:b/>
          <w:bCs/>
          <w:sz w:val="28"/>
          <w:szCs w:val="28"/>
        </w:rPr>
        <w:t xml:space="preserve">       </w:t>
      </w:r>
      <w:r>
        <w:rPr>
          <w:rFonts w:ascii="Book Antiqua" w:hAnsi="Book Antiqua" w:cs="Times New Roman"/>
          <w:b/>
          <w:bCs/>
          <w:sz w:val="28"/>
          <w:szCs w:val="28"/>
        </w:rPr>
        <w:t>15</w:t>
      </w:r>
      <w:r w:rsidRPr="001454EE">
        <w:rPr>
          <w:rFonts w:ascii="Book Antiqua" w:hAnsi="Book Antiqua" w:cs="Times New Roman"/>
          <w:b/>
          <w:bCs/>
          <w:sz w:val="28"/>
          <w:szCs w:val="28"/>
        </w:rPr>
        <w:t>. 1.</w:t>
      </w:r>
      <w:r>
        <w:rPr>
          <w:rFonts w:ascii="Book Antiqua" w:hAnsi="Book Antiqua" w:cs="Times New Roman"/>
          <w:b/>
          <w:bCs/>
          <w:sz w:val="28"/>
          <w:szCs w:val="28"/>
        </w:rPr>
        <w:t xml:space="preserve"> </w:t>
      </w:r>
      <w:r w:rsidRPr="001454EE">
        <w:rPr>
          <w:rFonts w:ascii="Book Antiqua" w:hAnsi="Book Antiqua" w:cs="Times New Roman"/>
          <w:b/>
          <w:bCs/>
          <w:sz w:val="28"/>
          <w:szCs w:val="28"/>
        </w:rPr>
        <w:t>ob</w:t>
      </w:r>
      <w:r>
        <w:rPr>
          <w:rFonts w:ascii="Book Antiqua" w:hAnsi="Book Antiqua" w:cs="Times New Roman"/>
          <w:b/>
          <w:bCs/>
          <w:sz w:val="28"/>
          <w:szCs w:val="28"/>
        </w:rPr>
        <w:t xml:space="preserve"> 9</w:t>
      </w:r>
      <w:r w:rsidRPr="001454EE">
        <w:rPr>
          <w:rFonts w:ascii="Book Antiqua" w:hAnsi="Book Antiqua" w:cs="Times New Roman"/>
          <w:b/>
          <w:bCs/>
          <w:sz w:val="28"/>
          <w:szCs w:val="28"/>
        </w:rPr>
        <w:t xml:space="preserve"> h</w:t>
      </w:r>
      <w:r>
        <w:rPr>
          <w:rFonts w:ascii="Book Antiqua" w:hAnsi="Book Antiqua" w:cs="Times New Roman"/>
          <w:b/>
          <w:bCs/>
          <w:sz w:val="28"/>
          <w:szCs w:val="28"/>
        </w:rPr>
        <w:t xml:space="preserve">  </w:t>
      </w:r>
      <w:r w:rsidRPr="00904235">
        <w:rPr>
          <w:rFonts w:ascii="Book Antiqua" w:hAnsi="Book Antiqua" w:cs="Times New Roman"/>
          <w:b/>
          <w:bCs/>
          <w:sz w:val="28"/>
          <w:szCs w:val="28"/>
        </w:rPr>
        <w:t xml:space="preserve">+ </w:t>
      </w:r>
      <w:r w:rsidRPr="000F3B96">
        <w:rPr>
          <w:rFonts w:ascii="Book Antiqua" w:hAnsi="Book Antiqua" w:cs="Times New Roman"/>
          <w:b/>
          <w:bCs/>
          <w:sz w:val="28"/>
          <w:szCs w:val="28"/>
        </w:rPr>
        <w:t>Gantar, Žirovski vrh 4</w:t>
      </w:r>
      <w:r w:rsidR="000A4B66" w:rsidRPr="00BB4C9A">
        <w:rPr>
          <w:rFonts w:ascii="Book Antiqua" w:hAnsi="Book Antiqua" w:cs="Times New Roman"/>
          <w:b/>
          <w:bCs/>
          <w:sz w:val="26"/>
          <w:szCs w:val="26"/>
        </w:rPr>
        <w:t xml:space="preserve">   </w:t>
      </w:r>
    </w:p>
    <w:p w14:paraId="6EC85C03" w14:textId="17FA936C" w:rsidR="00BB4C9A" w:rsidRDefault="000F3B96" w:rsidP="000A4B66">
      <w:pPr>
        <w:spacing w:after="0" w:line="240" w:lineRule="auto"/>
        <w:rPr>
          <w:rFonts w:ascii="Book Antiqua" w:hAnsi="Book Antiqua" w:cs="Times New Roman"/>
          <w:b/>
          <w:bCs/>
          <w:sz w:val="28"/>
          <w:szCs w:val="28"/>
        </w:rPr>
      </w:pPr>
      <w:r>
        <w:rPr>
          <w:rFonts w:ascii="Book Antiqua" w:hAnsi="Book Antiqua" w:cs="Times New Roman"/>
          <w:b/>
          <w:bCs/>
          <w:sz w:val="28"/>
          <w:szCs w:val="28"/>
        </w:rPr>
        <w:t>SOBOTA</w:t>
      </w:r>
      <w:r w:rsidR="00BB4C9A">
        <w:rPr>
          <w:rFonts w:ascii="Book Antiqua" w:hAnsi="Book Antiqua" w:cs="Times New Roman"/>
          <w:b/>
          <w:bCs/>
          <w:sz w:val="28"/>
          <w:szCs w:val="28"/>
        </w:rPr>
        <w:t>,</w:t>
      </w:r>
      <w:r w:rsidR="000A4B66" w:rsidRPr="000A4B66">
        <w:rPr>
          <w:rFonts w:ascii="Book Antiqua" w:hAnsi="Book Antiqua" w:cs="Times New Roman"/>
          <w:b/>
          <w:bCs/>
          <w:sz w:val="28"/>
          <w:szCs w:val="28"/>
        </w:rPr>
        <w:t xml:space="preserve">   </w:t>
      </w:r>
      <w:r>
        <w:rPr>
          <w:rFonts w:ascii="Book Antiqua" w:hAnsi="Book Antiqua" w:cs="Times New Roman"/>
          <w:b/>
          <w:bCs/>
          <w:sz w:val="28"/>
          <w:szCs w:val="28"/>
        </w:rPr>
        <w:t xml:space="preserve">     </w:t>
      </w:r>
      <w:r w:rsidR="00434DEE">
        <w:rPr>
          <w:rFonts w:ascii="Book Antiqua" w:hAnsi="Book Antiqua" w:cs="Times New Roman"/>
          <w:b/>
          <w:bCs/>
          <w:sz w:val="28"/>
          <w:szCs w:val="28"/>
        </w:rPr>
        <w:t>21</w:t>
      </w:r>
      <w:r w:rsidR="000A4B66" w:rsidRPr="000A4B66">
        <w:rPr>
          <w:rFonts w:ascii="Book Antiqua" w:hAnsi="Book Antiqua" w:cs="Times New Roman"/>
          <w:b/>
          <w:bCs/>
          <w:sz w:val="28"/>
          <w:szCs w:val="28"/>
        </w:rPr>
        <w:t xml:space="preserve">. 1. ob </w:t>
      </w:r>
      <w:r w:rsidR="00434DEE">
        <w:rPr>
          <w:rFonts w:ascii="Book Antiqua" w:hAnsi="Book Antiqua" w:cs="Times New Roman"/>
          <w:b/>
          <w:bCs/>
          <w:sz w:val="28"/>
          <w:szCs w:val="28"/>
        </w:rPr>
        <w:t>9</w:t>
      </w:r>
      <w:r w:rsidR="000A4B66" w:rsidRPr="000A4B66">
        <w:rPr>
          <w:rFonts w:ascii="Book Antiqua" w:hAnsi="Book Antiqua" w:cs="Times New Roman"/>
          <w:b/>
          <w:bCs/>
          <w:sz w:val="28"/>
          <w:szCs w:val="28"/>
        </w:rPr>
        <w:t xml:space="preserve"> h</w:t>
      </w:r>
      <w:r>
        <w:rPr>
          <w:rFonts w:ascii="Book Antiqua" w:hAnsi="Book Antiqua" w:cs="Times New Roman"/>
          <w:b/>
          <w:bCs/>
          <w:sz w:val="28"/>
          <w:szCs w:val="28"/>
        </w:rPr>
        <w:t xml:space="preserve">  </w:t>
      </w:r>
      <w:r w:rsidR="00434DEE" w:rsidRPr="00434DEE">
        <w:rPr>
          <w:rFonts w:ascii="Book Antiqua" w:hAnsi="Book Antiqua" w:cs="Times New Roman"/>
          <w:b/>
          <w:bCs/>
          <w:sz w:val="28"/>
          <w:szCs w:val="28"/>
        </w:rPr>
        <w:t xml:space="preserve">   </w:t>
      </w:r>
      <w:r w:rsidR="00434DEE">
        <w:rPr>
          <w:rFonts w:ascii="Book Antiqua" w:hAnsi="Book Antiqua" w:cs="Times New Roman"/>
          <w:b/>
          <w:bCs/>
          <w:sz w:val="28"/>
          <w:szCs w:val="28"/>
        </w:rPr>
        <w:t xml:space="preserve"> </w:t>
      </w:r>
      <w:r w:rsidR="00434DEE" w:rsidRPr="00434DEE">
        <w:rPr>
          <w:rFonts w:ascii="Book Antiqua" w:hAnsi="Book Antiqua" w:cs="Times New Roman"/>
          <w:b/>
          <w:bCs/>
          <w:sz w:val="28"/>
          <w:szCs w:val="28"/>
        </w:rPr>
        <w:t>po namenu</w:t>
      </w:r>
    </w:p>
    <w:p w14:paraId="177ED9E6" w14:textId="1F0ED196" w:rsidR="00BB4C9A" w:rsidRDefault="0045139C" w:rsidP="00BB4C9A">
      <w:pPr>
        <w:spacing w:after="0" w:line="240" w:lineRule="auto"/>
        <w:rPr>
          <w:rFonts w:ascii="Book Antiqua" w:hAnsi="Book Antiqua" w:cs="Times New Roman"/>
          <w:b/>
          <w:bCs/>
          <w:sz w:val="28"/>
          <w:szCs w:val="28"/>
        </w:rPr>
      </w:pPr>
      <w:r>
        <w:rPr>
          <w:rFonts w:ascii="Book Antiqua" w:hAnsi="Book Antiqua" w:cs="Times New Roman"/>
          <w:b/>
          <w:bCs/>
          <w:sz w:val="28"/>
          <w:szCs w:val="28"/>
        </w:rPr>
        <w:t>NEDELJA</w:t>
      </w:r>
      <w:r w:rsidR="000F3B96">
        <w:rPr>
          <w:rFonts w:ascii="Book Antiqua" w:hAnsi="Book Antiqua" w:cs="Times New Roman"/>
          <w:b/>
          <w:bCs/>
          <w:sz w:val="28"/>
          <w:szCs w:val="28"/>
        </w:rPr>
        <w:t>,</w:t>
      </w:r>
      <w:r w:rsidRPr="000F3B96">
        <w:rPr>
          <w:rFonts w:ascii="Book Antiqua" w:hAnsi="Book Antiqua" w:cs="Times New Roman"/>
          <w:b/>
          <w:bCs/>
          <w:sz w:val="28"/>
          <w:szCs w:val="28"/>
        </w:rPr>
        <w:t xml:space="preserve">      </w:t>
      </w:r>
      <w:r w:rsidR="000F3B96" w:rsidRPr="000F3B96">
        <w:rPr>
          <w:rFonts w:ascii="Book Antiqua" w:hAnsi="Book Antiqua" w:cs="Times New Roman"/>
          <w:b/>
          <w:bCs/>
          <w:sz w:val="28"/>
          <w:szCs w:val="28"/>
        </w:rPr>
        <w:t xml:space="preserve"> </w:t>
      </w:r>
      <w:r w:rsidR="00434DEE">
        <w:rPr>
          <w:rFonts w:ascii="Book Antiqua" w:hAnsi="Book Antiqua" w:cs="Times New Roman"/>
          <w:b/>
          <w:bCs/>
          <w:sz w:val="28"/>
          <w:szCs w:val="28"/>
        </w:rPr>
        <w:t>22</w:t>
      </w:r>
      <w:r w:rsidRPr="001454EE">
        <w:rPr>
          <w:rFonts w:ascii="Book Antiqua" w:hAnsi="Book Antiqua" w:cs="Times New Roman"/>
          <w:b/>
          <w:bCs/>
          <w:sz w:val="28"/>
          <w:szCs w:val="28"/>
        </w:rPr>
        <w:t>. 1.</w:t>
      </w:r>
      <w:r>
        <w:rPr>
          <w:rFonts w:ascii="Book Antiqua" w:hAnsi="Book Antiqua" w:cs="Times New Roman"/>
          <w:b/>
          <w:bCs/>
          <w:sz w:val="28"/>
          <w:szCs w:val="28"/>
        </w:rPr>
        <w:t xml:space="preserve"> </w:t>
      </w:r>
      <w:r w:rsidRPr="001454EE">
        <w:rPr>
          <w:rFonts w:ascii="Book Antiqua" w:hAnsi="Book Antiqua" w:cs="Times New Roman"/>
          <w:b/>
          <w:bCs/>
          <w:sz w:val="28"/>
          <w:szCs w:val="28"/>
        </w:rPr>
        <w:t>ob</w:t>
      </w:r>
      <w:r>
        <w:rPr>
          <w:rFonts w:ascii="Book Antiqua" w:hAnsi="Book Antiqua" w:cs="Times New Roman"/>
          <w:b/>
          <w:bCs/>
          <w:sz w:val="28"/>
          <w:szCs w:val="28"/>
        </w:rPr>
        <w:t xml:space="preserve"> </w:t>
      </w:r>
      <w:r w:rsidR="00434DEE">
        <w:rPr>
          <w:rFonts w:ascii="Book Antiqua" w:hAnsi="Book Antiqua" w:cs="Times New Roman"/>
          <w:b/>
          <w:bCs/>
          <w:sz w:val="28"/>
          <w:szCs w:val="28"/>
        </w:rPr>
        <w:t>9</w:t>
      </w:r>
      <w:r w:rsidRPr="001454EE">
        <w:rPr>
          <w:rFonts w:ascii="Book Antiqua" w:hAnsi="Book Antiqua" w:cs="Times New Roman"/>
          <w:b/>
          <w:bCs/>
          <w:sz w:val="28"/>
          <w:szCs w:val="28"/>
        </w:rPr>
        <w:t xml:space="preserve"> h</w:t>
      </w:r>
      <w:r w:rsidR="000F3B96">
        <w:rPr>
          <w:rFonts w:ascii="Book Antiqua" w:hAnsi="Book Antiqua" w:cs="Times New Roman"/>
          <w:b/>
          <w:bCs/>
          <w:sz w:val="28"/>
          <w:szCs w:val="28"/>
        </w:rPr>
        <w:t xml:space="preserve">  </w:t>
      </w:r>
      <w:r w:rsidRPr="00904235">
        <w:rPr>
          <w:rFonts w:ascii="Book Antiqua" w:hAnsi="Book Antiqua" w:cs="Times New Roman"/>
          <w:b/>
          <w:bCs/>
          <w:sz w:val="28"/>
          <w:szCs w:val="28"/>
        </w:rPr>
        <w:t xml:space="preserve">+ </w:t>
      </w:r>
      <w:r w:rsidR="00434DEE" w:rsidRPr="00434DEE">
        <w:rPr>
          <w:rFonts w:ascii="Book Antiqua" w:hAnsi="Book Antiqua" w:cs="Times New Roman"/>
          <w:b/>
          <w:bCs/>
          <w:sz w:val="28"/>
          <w:szCs w:val="28"/>
        </w:rPr>
        <w:t>Anton Bradeško, Hlevni vrh 5</w:t>
      </w:r>
    </w:p>
    <w:sectPr w:rsidR="00BB4C9A"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8B97" w14:textId="77777777" w:rsidR="00E379C4" w:rsidRDefault="00E379C4" w:rsidP="00F50C6F">
      <w:pPr>
        <w:spacing w:after="0" w:line="240" w:lineRule="auto"/>
      </w:pPr>
      <w:r>
        <w:separator/>
      </w:r>
    </w:p>
  </w:endnote>
  <w:endnote w:type="continuationSeparator" w:id="0">
    <w:p w14:paraId="1858E6DE" w14:textId="77777777" w:rsidR="00E379C4" w:rsidRDefault="00E379C4"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E326" w14:textId="77777777" w:rsidR="00E379C4" w:rsidRDefault="00E379C4" w:rsidP="00F50C6F">
      <w:pPr>
        <w:spacing w:after="0" w:line="240" w:lineRule="auto"/>
      </w:pPr>
      <w:r>
        <w:separator/>
      </w:r>
    </w:p>
  </w:footnote>
  <w:footnote w:type="continuationSeparator" w:id="0">
    <w:p w14:paraId="7EEE5D68" w14:textId="77777777" w:rsidR="00E379C4" w:rsidRDefault="00E379C4"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12429977">
    <w:abstractNumId w:val="3"/>
  </w:num>
  <w:num w:numId="2" w16cid:durableId="90592914">
    <w:abstractNumId w:val="4"/>
  </w:num>
  <w:num w:numId="3" w16cid:durableId="19817961">
    <w:abstractNumId w:val="2"/>
  </w:num>
  <w:num w:numId="4" w16cid:durableId="1521821468">
    <w:abstractNumId w:val="0"/>
  </w:num>
  <w:num w:numId="5" w16cid:durableId="118247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6FC9"/>
    <w:rsid w:val="00010808"/>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19D5"/>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66"/>
    <w:rsid w:val="000A4BC1"/>
    <w:rsid w:val="000A5355"/>
    <w:rsid w:val="000A6D66"/>
    <w:rsid w:val="000A6D9B"/>
    <w:rsid w:val="000A7066"/>
    <w:rsid w:val="000A73DE"/>
    <w:rsid w:val="000B26AF"/>
    <w:rsid w:val="000B35FE"/>
    <w:rsid w:val="000B4053"/>
    <w:rsid w:val="000B49CF"/>
    <w:rsid w:val="000B5581"/>
    <w:rsid w:val="000B61D3"/>
    <w:rsid w:val="000B69AE"/>
    <w:rsid w:val="000B6B22"/>
    <w:rsid w:val="000B739D"/>
    <w:rsid w:val="000B77DB"/>
    <w:rsid w:val="000C29CF"/>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B96"/>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454EE"/>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637"/>
    <w:rsid w:val="00183D53"/>
    <w:rsid w:val="00185162"/>
    <w:rsid w:val="00192420"/>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AC3"/>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50D6"/>
    <w:rsid w:val="002372BB"/>
    <w:rsid w:val="002374F6"/>
    <w:rsid w:val="002418EB"/>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6B7"/>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07C8"/>
    <w:rsid w:val="00301BC0"/>
    <w:rsid w:val="00304A82"/>
    <w:rsid w:val="00306147"/>
    <w:rsid w:val="003072B1"/>
    <w:rsid w:val="00307DC8"/>
    <w:rsid w:val="00311CD5"/>
    <w:rsid w:val="00312DCB"/>
    <w:rsid w:val="00312EA4"/>
    <w:rsid w:val="003150C4"/>
    <w:rsid w:val="00315AAE"/>
    <w:rsid w:val="00315D31"/>
    <w:rsid w:val="00320DF6"/>
    <w:rsid w:val="0032143B"/>
    <w:rsid w:val="00322DC6"/>
    <w:rsid w:val="003257A7"/>
    <w:rsid w:val="00325806"/>
    <w:rsid w:val="003264FE"/>
    <w:rsid w:val="00326D48"/>
    <w:rsid w:val="0032782C"/>
    <w:rsid w:val="00327F65"/>
    <w:rsid w:val="00330974"/>
    <w:rsid w:val="00330FCF"/>
    <w:rsid w:val="003335FE"/>
    <w:rsid w:val="0033483D"/>
    <w:rsid w:val="003351B5"/>
    <w:rsid w:val="00335A55"/>
    <w:rsid w:val="003364D8"/>
    <w:rsid w:val="00337776"/>
    <w:rsid w:val="0034070F"/>
    <w:rsid w:val="00340B11"/>
    <w:rsid w:val="00341F5E"/>
    <w:rsid w:val="003422F4"/>
    <w:rsid w:val="0035272A"/>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550"/>
    <w:rsid w:val="003D3EF8"/>
    <w:rsid w:val="003D54D9"/>
    <w:rsid w:val="003D6D9A"/>
    <w:rsid w:val="003D7A02"/>
    <w:rsid w:val="003E207B"/>
    <w:rsid w:val="003E56C7"/>
    <w:rsid w:val="003E5827"/>
    <w:rsid w:val="003E6464"/>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4DEE"/>
    <w:rsid w:val="004358E4"/>
    <w:rsid w:val="00436639"/>
    <w:rsid w:val="00436D2C"/>
    <w:rsid w:val="00440F66"/>
    <w:rsid w:val="00441C9D"/>
    <w:rsid w:val="00443574"/>
    <w:rsid w:val="00443A5B"/>
    <w:rsid w:val="00447C5A"/>
    <w:rsid w:val="00450DB6"/>
    <w:rsid w:val="0045139C"/>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487F"/>
    <w:rsid w:val="00495075"/>
    <w:rsid w:val="00497F14"/>
    <w:rsid w:val="004A0504"/>
    <w:rsid w:val="004A1359"/>
    <w:rsid w:val="004A2055"/>
    <w:rsid w:val="004A2B6C"/>
    <w:rsid w:val="004A2DA3"/>
    <w:rsid w:val="004A3F42"/>
    <w:rsid w:val="004A4685"/>
    <w:rsid w:val="004A49D2"/>
    <w:rsid w:val="004A611A"/>
    <w:rsid w:val="004A6DA6"/>
    <w:rsid w:val="004A7554"/>
    <w:rsid w:val="004A7C5F"/>
    <w:rsid w:val="004B0602"/>
    <w:rsid w:val="004B1016"/>
    <w:rsid w:val="004B20F1"/>
    <w:rsid w:val="004B2A39"/>
    <w:rsid w:val="004B516F"/>
    <w:rsid w:val="004B7B8A"/>
    <w:rsid w:val="004B7D96"/>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0301"/>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695F"/>
    <w:rsid w:val="0057712A"/>
    <w:rsid w:val="00580D98"/>
    <w:rsid w:val="00580DEB"/>
    <w:rsid w:val="00583DA7"/>
    <w:rsid w:val="00585214"/>
    <w:rsid w:val="00587774"/>
    <w:rsid w:val="00590522"/>
    <w:rsid w:val="00590854"/>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6D5"/>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655"/>
    <w:rsid w:val="00637EDD"/>
    <w:rsid w:val="00641FF2"/>
    <w:rsid w:val="00643381"/>
    <w:rsid w:val="00643609"/>
    <w:rsid w:val="00644B23"/>
    <w:rsid w:val="00654BFE"/>
    <w:rsid w:val="00661BD1"/>
    <w:rsid w:val="00662F02"/>
    <w:rsid w:val="00663771"/>
    <w:rsid w:val="00665999"/>
    <w:rsid w:val="00674923"/>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291A"/>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3D0E"/>
    <w:rsid w:val="00795760"/>
    <w:rsid w:val="00796887"/>
    <w:rsid w:val="007A2F14"/>
    <w:rsid w:val="007A540C"/>
    <w:rsid w:val="007A737D"/>
    <w:rsid w:val="007A7A64"/>
    <w:rsid w:val="007B0508"/>
    <w:rsid w:val="007B3EA3"/>
    <w:rsid w:val="007B5AB4"/>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23CE"/>
    <w:rsid w:val="007E35C2"/>
    <w:rsid w:val="007F04D3"/>
    <w:rsid w:val="007F0C6D"/>
    <w:rsid w:val="007F178A"/>
    <w:rsid w:val="007F197F"/>
    <w:rsid w:val="007F1F85"/>
    <w:rsid w:val="007F27E7"/>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584"/>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21C3"/>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C7C83"/>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4235"/>
    <w:rsid w:val="00907C11"/>
    <w:rsid w:val="009130ED"/>
    <w:rsid w:val="009138D6"/>
    <w:rsid w:val="00913C4A"/>
    <w:rsid w:val="00913E10"/>
    <w:rsid w:val="0091504A"/>
    <w:rsid w:val="0091674A"/>
    <w:rsid w:val="00917A8F"/>
    <w:rsid w:val="00921395"/>
    <w:rsid w:val="00922B19"/>
    <w:rsid w:val="00923AF3"/>
    <w:rsid w:val="0092449C"/>
    <w:rsid w:val="00924652"/>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4E23"/>
    <w:rsid w:val="009750FD"/>
    <w:rsid w:val="0097527A"/>
    <w:rsid w:val="0098100C"/>
    <w:rsid w:val="009827F3"/>
    <w:rsid w:val="00982C35"/>
    <w:rsid w:val="009836DF"/>
    <w:rsid w:val="00983F3B"/>
    <w:rsid w:val="00984259"/>
    <w:rsid w:val="009843D9"/>
    <w:rsid w:val="0098497C"/>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1F31"/>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19B2"/>
    <w:rsid w:val="00A62596"/>
    <w:rsid w:val="00A6316C"/>
    <w:rsid w:val="00A65693"/>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3D3C"/>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3A2"/>
    <w:rsid w:val="00B04D6A"/>
    <w:rsid w:val="00B07C21"/>
    <w:rsid w:val="00B11BC5"/>
    <w:rsid w:val="00B121CD"/>
    <w:rsid w:val="00B12FA5"/>
    <w:rsid w:val="00B13A0F"/>
    <w:rsid w:val="00B14B67"/>
    <w:rsid w:val="00B14D72"/>
    <w:rsid w:val="00B1613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C51"/>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224"/>
    <w:rsid w:val="00B848CA"/>
    <w:rsid w:val="00B86FAB"/>
    <w:rsid w:val="00B879CB"/>
    <w:rsid w:val="00B92AC7"/>
    <w:rsid w:val="00B92CCC"/>
    <w:rsid w:val="00B9418A"/>
    <w:rsid w:val="00B97780"/>
    <w:rsid w:val="00B97C5E"/>
    <w:rsid w:val="00B97DB6"/>
    <w:rsid w:val="00BA05A8"/>
    <w:rsid w:val="00BA2312"/>
    <w:rsid w:val="00BA2AF6"/>
    <w:rsid w:val="00BA4EA6"/>
    <w:rsid w:val="00BA508C"/>
    <w:rsid w:val="00BA66ED"/>
    <w:rsid w:val="00BB3031"/>
    <w:rsid w:val="00BB410B"/>
    <w:rsid w:val="00BB4C9A"/>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1EA"/>
    <w:rsid w:val="00BF0F2C"/>
    <w:rsid w:val="00BF1980"/>
    <w:rsid w:val="00BF1E7F"/>
    <w:rsid w:val="00BF541E"/>
    <w:rsid w:val="00BF5AA6"/>
    <w:rsid w:val="00BF6479"/>
    <w:rsid w:val="00BF729E"/>
    <w:rsid w:val="00C007B4"/>
    <w:rsid w:val="00C01DC7"/>
    <w:rsid w:val="00C02EDE"/>
    <w:rsid w:val="00C040CE"/>
    <w:rsid w:val="00C04947"/>
    <w:rsid w:val="00C04E47"/>
    <w:rsid w:val="00C074C1"/>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277F"/>
    <w:rsid w:val="00C54305"/>
    <w:rsid w:val="00C546E7"/>
    <w:rsid w:val="00C556A7"/>
    <w:rsid w:val="00C601B9"/>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866"/>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3F6A"/>
    <w:rsid w:val="00D244D4"/>
    <w:rsid w:val="00D24DD8"/>
    <w:rsid w:val="00D268D5"/>
    <w:rsid w:val="00D26C65"/>
    <w:rsid w:val="00D27335"/>
    <w:rsid w:val="00D27A45"/>
    <w:rsid w:val="00D3133D"/>
    <w:rsid w:val="00D313B6"/>
    <w:rsid w:val="00D31570"/>
    <w:rsid w:val="00D31954"/>
    <w:rsid w:val="00D31CD3"/>
    <w:rsid w:val="00D32120"/>
    <w:rsid w:val="00D32398"/>
    <w:rsid w:val="00D35279"/>
    <w:rsid w:val="00D35547"/>
    <w:rsid w:val="00D37A49"/>
    <w:rsid w:val="00D37F55"/>
    <w:rsid w:val="00D424F4"/>
    <w:rsid w:val="00D44425"/>
    <w:rsid w:val="00D473E0"/>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62D7"/>
    <w:rsid w:val="00E27B96"/>
    <w:rsid w:val="00E31C41"/>
    <w:rsid w:val="00E31E90"/>
    <w:rsid w:val="00E322F4"/>
    <w:rsid w:val="00E3271D"/>
    <w:rsid w:val="00E34BE2"/>
    <w:rsid w:val="00E34BE4"/>
    <w:rsid w:val="00E3594D"/>
    <w:rsid w:val="00E35F60"/>
    <w:rsid w:val="00E36D76"/>
    <w:rsid w:val="00E379C4"/>
    <w:rsid w:val="00E4103C"/>
    <w:rsid w:val="00E4378C"/>
    <w:rsid w:val="00E45128"/>
    <w:rsid w:val="00E45821"/>
    <w:rsid w:val="00E46E2A"/>
    <w:rsid w:val="00E47812"/>
    <w:rsid w:val="00E47EAA"/>
    <w:rsid w:val="00E51608"/>
    <w:rsid w:val="00E524D3"/>
    <w:rsid w:val="00E53597"/>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0B51"/>
    <w:rsid w:val="00E80FD1"/>
    <w:rsid w:val="00E82741"/>
    <w:rsid w:val="00E855EF"/>
    <w:rsid w:val="00E90741"/>
    <w:rsid w:val="00E92658"/>
    <w:rsid w:val="00E92C93"/>
    <w:rsid w:val="00E93398"/>
    <w:rsid w:val="00E956FC"/>
    <w:rsid w:val="00E95AF5"/>
    <w:rsid w:val="00E971B9"/>
    <w:rsid w:val="00EA029C"/>
    <w:rsid w:val="00EA23B5"/>
    <w:rsid w:val="00EA4C98"/>
    <w:rsid w:val="00EA4F4D"/>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381"/>
    <w:rsid w:val="00EF64C0"/>
    <w:rsid w:val="00F029C0"/>
    <w:rsid w:val="00F0544E"/>
    <w:rsid w:val="00F058FF"/>
    <w:rsid w:val="00F06256"/>
    <w:rsid w:val="00F06485"/>
    <w:rsid w:val="00F071EA"/>
    <w:rsid w:val="00F07651"/>
    <w:rsid w:val="00F10986"/>
    <w:rsid w:val="00F10C6B"/>
    <w:rsid w:val="00F130F6"/>
    <w:rsid w:val="00F138EE"/>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0DB6"/>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994"/>
    <w:rsid w:val="00F915AA"/>
    <w:rsid w:val="00F929FA"/>
    <w:rsid w:val="00F93274"/>
    <w:rsid w:val="00F935D4"/>
    <w:rsid w:val="00F940B8"/>
    <w:rsid w:val="00F952A1"/>
    <w:rsid w:val="00F95317"/>
    <w:rsid w:val="00F9742D"/>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63760E-340A-4C58-ACB1-0C319C83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2320</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Marko Žust</cp:lastModifiedBy>
  <cp:revision>3</cp:revision>
  <cp:lastPrinted>2023-01-14T05:42:00Z</cp:lastPrinted>
  <dcterms:created xsi:type="dcterms:W3CDTF">2023-01-09T13:41:00Z</dcterms:created>
  <dcterms:modified xsi:type="dcterms:W3CDTF">2023-01-14T05:43:00Z</dcterms:modified>
</cp:coreProperties>
</file>