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ind w:right="425"/>
        <w:spacing w:after="0" w:line="240" w:lineRule="auto"/>
        <w:jc w:val="both"/>
        <w:tabs defTabSz="708">
          <w:tab w:val="left" w:pos="5595" w:leader="none"/>
        </w:tabs>
        <w:rPr>
          <w:rFonts w:ascii="Book Antiqua" w:hAnsi="Book Antiqua" w:cs="Times New Roman"/>
          <w:b/>
          <w:sz w:val="30"/>
          <w:szCs w:val="30"/>
        </w:rPr>
      </w:pPr>
      <w:r>
        <w:rPr>
          <w:rFonts w:ascii="Book Antiqua" w:hAnsi="Book Antiqua" w:cs="Times New Roman"/>
          <w:b/>
          <w:sz w:val="30"/>
          <w:szCs w:val="30"/>
        </w:rPr>
        <w:t xml:space="preserve"> 1. POSTNA NEDELJA, 18. 2. 2024</w:t>
      </w:r>
    </w:p>
    <w:p>
      <w:pPr>
        <w:ind w:right="425"/>
        <w:spacing w:after="0" w:line="240" w:lineRule="auto"/>
        <w:jc w:val="both"/>
        <w:tabs defTabSz="708">
          <w:tab w:val="left" w:pos="5595" w:leader="none"/>
        </w:tabs>
        <w:rPr>
          <w:rFonts w:ascii="Book Antiqua" w:hAnsi="Book Antiqua" w:cs="Times New Roman"/>
          <w:b/>
          <w:sz w:val="12"/>
          <w:szCs w:val="12"/>
        </w:rPr>
      </w:pPr>
      <w:r>
        <w:rPr>
          <w:rFonts w:ascii="Book Antiqua" w:hAnsi="Book Antiqua" w:cs="Times New Roman"/>
          <w:b/>
          <w:sz w:val="12"/>
          <w:szCs w:val="12"/>
        </w:rPr>
      </w:r>
    </w:p>
    <w:p>
      <w:pPr>
        <w:spacing w:after="0" w:line="240" w:lineRule="auto"/>
        <w:rPr>
          <w:rFonts w:ascii="Book Antiqua" w:hAnsi="Book Antiqua" w:cs="Times New Roman"/>
          <w:b/>
          <w:sz w:val="27"/>
          <w:szCs w:val="27"/>
        </w:rPr>
      </w:pPr>
      <w:r>
        <w:rPr>
          <w:rFonts w:ascii="Book Antiqua" w:hAnsi="Book Antiqua" w:cs="Times New Roman"/>
          <w:b/>
          <w:sz w:val="27"/>
          <w:szCs w:val="27"/>
        </w:rPr>
        <w:t>Godovi:</w:t>
      </w:r>
    </w:p>
    <w:tbl>
      <w:tblPr>
        <w:tblStyle w:val="Tabelamrea1"/>
        <w:name w:val="Tabela1"/>
        <w:tabOrder w:val="0"/>
        <w:jc w:val="left"/>
        <w:tblInd w:w="-142" w:type="dxa"/>
        <w:tblW w:w="10348" w:type="dxa"/>
        <w:pPr>
          <w:ind w:left="-142"/>
        </w:pPr>
        <w:tblLook w:val="04A0" w:firstRow="1" w:lastRow="0" w:firstColumn="1" w:lastColumn="0" w:noHBand="0" w:noVBand="1"/>
      </w:tblPr>
      <w:tblGrid>
        <w:gridCol w:w="1981"/>
        <w:gridCol w:w="855"/>
        <w:gridCol w:w="7512"/>
      </w:tblGrid>
      <w:tr>
        <w:trPr>
          <w:tblHeader w:val="0"/>
          <w:cantSplit w:val="0"/>
          <w:trHeight w:val="2543" w:hRule="atLeast"/>
        </w:trPr>
        <w:tc>
          <w:tcPr>
            <w:tcW w:w="1981" w:type="dxa"/>
            <w:tcBorders>
              <w:top w:val="nil" w:sz="0" w:space="0" w:color="000000" tmln="20, 20, 20, 0, 0"/>
              <w:left w:val="nil" w:sz="0" w:space="0" w:color="000000" tmln="20, 20, 20, 0, 0"/>
              <w:bottom w:val="nil" w:sz="0" w:space="0" w:color="000000" tmln="20, 20, 20, 0, 0"/>
              <w:right w:val="nil" w:sz="0" w:space="0" w:color="000000" tmln="20, 20, 20, 0, 0"/>
            </w:tcBorders>
            <w:tmTcPr id="1708241105" protected="0"/>
          </w:tcPr>
          <w:p>
            <w:pPr>
              <w:ind w:left="38" w:right="-108"/>
              <w:spacing w:line="240" w:lineRule="atLeast"/>
              <w:rPr>
                <w:rFonts w:ascii="Book Antiqua" w:hAnsi="Book Antiqua" w:cs="Times New Roman"/>
                <w:sz w:val="28"/>
                <w:szCs w:val="28"/>
              </w:rPr>
            </w:pPr>
            <w:r>
              <w:rPr>
                <w:rFonts w:ascii="Book Antiqua" w:hAnsi="Book Antiqua" w:cs="Times New Roman"/>
                <w:sz w:val="28"/>
                <w:szCs w:val="28"/>
              </w:rPr>
              <w:t xml:space="preserve">Ponedeljek </w:t>
            </w:r>
          </w:p>
          <w:p>
            <w:pPr>
              <w:ind w:left="38" w:right="-108"/>
              <w:spacing w:line="240" w:lineRule="atLeast"/>
              <w:rPr>
                <w:rFonts w:ascii="Book Antiqua" w:hAnsi="Book Antiqua" w:cs="Times New Roman"/>
                <w:sz w:val="28"/>
                <w:szCs w:val="28"/>
              </w:rPr>
            </w:pPr>
            <w:r>
              <w:rPr>
                <w:rFonts w:ascii="Book Antiqua" w:hAnsi="Book Antiqua" w:cs="Times New Roman"/>
                <w:sz w:val="28"/>
                <w:szCs w:val="28"/>
              </w:rPr>
              <w:t xml:space="preserve">Torek </w:t>
            </w:r>
          </w:p>
          <w:p>
            <w:pPr>
              <w:ind w:left="38" w:right="-108"/>
              <w:spacing w:line="240" w:lineRule="atLeast"/>
              <w:rPr>
                <w:rFonts w:ascii="Book Antiqua" w:hAnsi="Book Antiqua" w:cs="Times New Roman"/>
                <w:sz w:val="28"/>
                <w:szCs w:val="28"/>
              </w:rPr>
            </w:pPr>
            <w:r>
              <w:rPr>
                <w:rFonts w:ascii="Book Antiqua" w:hAnsi="Book Antiqua" w:cs="Times New Roman"/>
                <w:sz w:val="28"/>
                <w:szCs w:val="28"/>
              </w:rPr>
              <w:t xml:space="preserve">Sreda </w:t>
            </w:r>
          </w:p>
          <w:p>
            <w:pPr>
              <w:ind w:left="38" w:right="-108"/>
              <w:spacing w:line="240" w:lineRule="atLeast"/>
              <w:rPr>
                <w:rFonts w:ascii="Book Antiqua" w:hAnsi="Book Antiqua" w:cs="Times New Roman"/>
                <w:sz w:val="28"/>
                <w:szCs w:val="28"/>
              </w:rPr>
            </w:pPr>
            <w:r>
              <w:rPr>
                <w:rFonts w:ascii="Book Antiqua" w:hAnsi="Book Antiqua" w:cs="Times New Roman"/>
                <w:sz w:val="28"/>
                <w:szCs w:val="28"/>
              </w:rPr>
              <w:t xml:space="preserve">Četrtek </w:t>
            </w:r>
          </w:p>
          <w:p>
            <w:pPr>
              <w:ind w:left="38" w:right="-108"/>
              <w:spacing w:line="240" w:lineRule="atLeast"/>
              <w:rPr>
                <w:rFonts w:ascii="Book Antiqua" w:hAnsi="Book Antiqua" w:cs="Times New Roman"/>
                <w:bCs/>
                <w:sz w:val="28"/>
                <w:szCs w:val="28"/>
              </w:rPr>
            </w:pPr>
            <w:r>
              <w:rPr>
                <w:rFonts w:ascii="Book Antiqua" w:hAnsi="Book Antiqua" w:cs="Times New Roman"/>
                <w:bCs/>
                <w:sz w:val="28"/>
                <w:szCs w:val="28"/>
              </w:rPr>
              <w:t xml:space="preserve">Petek </w:t>
            </w:r>
          </w:p>
          <w:p>
            <w:pPr>
              <w:ind w:left="38" w:right="-108"/>
              <w:spacing w:line="240" w:lineRule="atLeast"/>
              <w:rPr>
                <w:rFonts w:ascii="Book Antiqua" w:hAnsi="Book Antiqua" w:cs="Times New Roman"/>
                <w:sz w:val="28"/>
                <w:szCs w:val="28"/>
              </w:rPr>
            </w:pPr>
            <w:r>
              <w:rPr>
                <w:rFonts w:ascii="Book Antiqua" w:hAnsi="Book Antiqua" w:cs="Times New Roman"/>
                <w:sz w:val="28"/>
                <w:szCs w:val="28"/>
              </w:rPr>
              <w:t xml:space="preserve">Sobota </w:t>
            </w:r>
          </w:p>
          <w:p>
            <w:pPr>
              <w:ind w:left="38" w:right="-108"/>
              <w:spacing w:line="240" w:lineRule="atLeast"/>
              <w:rPr>
                <w:rFonts w:ascii="Book Antiqua" w:hAnsi="Book Antiqua" w:cs="Times New Roman"/>
                <w:sz w:val="26"/>
                <w:szCs w:val="28"/>
              </w:rPr>
            </w:pPr>
            <w:r>
              <w:rPr>
                <w:rFonts w:ascii="Book Antiqua" w:hAnsi="Book Antiqua" w:cs="Times New Roman"/>
                <w:sz w:val="28"/>
                <w:szCs w:val="28"/>
              </w:rPr>
              <w:t>Nedelja</w:t>
            </w:r>
            <w:r>
              <w:rPr>
                <w:rFonts w:ascii="Book Antiqua" w:hAnsi="Book Antiqua" w:cs="Times New Roman"/>
                <w:sz w:val="26"/>
                <w:szCs w:val="28"/>
              </w:rPr>
              <w:t xml:space="preserve"> </w:t>
            </w:r>
            <w:r>
              <w:rPr>
                <w:rFonts w:ascii="Book Antiqua" w:hAnsi="Book Antiqua" w:cs="Times New Roman"/>
                <w:sz w:val="26"/>
                <w:szCs w:val="28"/>
              </w:rPr>
            </w:r>
          </w:p>
        </w:tc>
        <w:tc>
          <w:tcPr>
            <w:tcW w:w="855" w:type="dxa"/>
            <w:tcBorders>
              <w:top w:val="nil" w:sz="0" w:space="0" w:color="000000" tmln="20, 20, 20, 0, 0"/>
              <w:left w:val="nil" w:sz="0" w:space="0" w:color="000000" tmln="20, 20, 20, 0, 0"/>
              <w:bottom w:val="nil" w:sz="0" w:space="0" w:color="000000" tmln="20, 20, 20, 0, 0"/>
              <w:right w:val="nil" w:sz="0" w:space="0" w:color="000000" tmln="20, 20, 20, 0, 0"/>
            </w:tcBorders>
            <w:tmTcPr id="1708241105" protected="0"/>
          </w:tcPr>
          <w:p>
            <w:pPr>
              <w:spacing w:line="240" w:lineRule="atLeast"/>
              <w:jc w:val="right"/>
              <w:rPr>
                <w:rFonts w:ascii="Book Antiqua" w:hAnsi="Book Antiqua" w:cs="Times New Roman"/>
                <w:sz w:val="28"/>
                <w:szCs w:val="28"/>
              </w:rPr>
            </w:pPr>
            <w:r>
              <w:rPr>
                <w:rFonts w:ascii="Book Antiqua" w:hAnsi="Book Antiqua" w:cs="Times New Roman"/>
                <w:sz w:val="28"/>
                <w:szCs w:val="28"/>
              </w:rPr>
              <w:t xml:space="preserve">19.2.    </w:t>
            </w:r>
          </w:p>
          <w:p>
            <w:pPr>
              <w:spacing w:line="240" w:lineRule="atLeast"/>
              <w:jc w:val="right"/>
              <w:rPr>
                <w:rFonts w:ascii="Book Antiqua" w:hAnsi="Book Antiqua" w:cs="Times New Roman"/>
                <w:sz w:val="28"/>
                <w:szCs w:val="28"/>
              </w:rPr>
            </w:pPr>
            <w:r>
              <w:rPr>
                <w:rFonts w:ascii="Book Antiqua" w:hAnsi="Book Antiqua" w:cs="Times New Roman"/>
                <w:sz w:val="28"/>
                <w:szCs w:val="28"/>
              </w:rPr>
              <w:t xml:space="preserve">20.2.           </w:t>
            </w:r>
          </w:p>
          <w:p>
            <w:pPr>
              <w:spacing w:line="240" w:lineRule="atLeast"/>
              <w:jc w:val="right"/>
              <w:rPr>
                <w:rFonts w:ascii="Book Antiqua" w:hAnsi="Book Antiqua" w:cs="Times New Roman"/>
                <w:sz w:val="28"/>
                <w:szCs w:val="28"/>
              </w:rPr>
            </w:pPr>
            <w:r>
              <w:rPr>
                <w:rFonts w:ascii="Book Antiqua" w:hAnsi="Book Antiqua" w:cs="Times New Roman"/>
                <w:sz w:val="28"/>
                <w:szCs w:val="28"/>
              </w:rPr>
              <w:t xml:space="preserve">21.2.   </w:t>
            </w:r>
          </w:p>
          <w:p>
            <w:pPr>
              <w:spacing w:line="240" w:lineRule="atLeast"/>
              <w:jc w:val="right"/>
              <w:rPr>
                <w:rFonts w:ascii="Book Antiqua" w:hAnsi="Book Antiqua" w:cs="Times New Roman"/>
                <w:sz w:val="28"/>
                <w:szCs w:val="28"/>
              </w:rPr>
            </w:pPr>
            <w:r>
              <w:rPr>
                <w:rFonts w:ascii="Book Antiqua" w:hAnsi="Book Antiqua" w:cs="Times New Roman"/>
                <w:sz w:val="28"/>
                <w:szCs w:val="28"/>
              </w:rPr>
              <w:t>22.2.</w:t>
            </w:r>
          </w:p>
          <w:p>
            <w:pPr>
              <w:spacing w:line="240" w:lineRule="atLeast"/>
              <w:jc w:val="right"/>
              <w:rPr>
                <w:rFonts w:ascii="Book Antiqua" w:hAnsi="Book Antiqua" w:cs="Times New Roman"/>
                <w:bCs/>
                <w:sz w:val="28"/>
                <w:szCs w:val="28"/>
              </w:rPr>
            </w:pPr>
            <w:r>
              <w:rPr>
                <w:rFonts w:ascii="Book Antiqua" w:hAnsi="Book Antiqua" w:cs="Times New Roman"/>
                <w:bCs/>
                <w:sz w:val="28"/>
                <w:szCs w:val="28"/>
              </w:rPr>
              <w:t xml:space="preserve">23.2. </w:t>
            </w:r>
          </w:p>
          <w:p>
            <w:pPr>
              <w:spacing w:line="240" w:lineRule="atLeast"/>
              <w:jc w:val="right"/>
              <w:rPr>
                <w:rFonts w:ascii="Book Antiqua" w:hAnsi="Book Antiqua" w:cs="Times New Roman"/>
                <w:sz w:val="28"/>
                <w:szCs w:val="28"/>
              </w:rPr>
            </w:pPr>
            <w:r>
              <w:rPr>
                <w:rFonts w:ascii="Book Antiqua" w:hAnsi="Book Antiqua" w:cs="Times New Roman"/>
                <w:sz w:val="28"/>
                <w:szCs w:val="28"/>
              </w:rPr>
              <w:t xml:space="preserve">24.2. </w:t>
            </w:r>
          </w:p>
          <w:p>
            <w:pPr>
              <w:spacing w:line="240" w:lineRule="atLeast"/>
              <w:jc w:val="right"/>
              <w:rPr>
                <w:rFonts w:ascii="Book Antiqua" w:hAnsi="Book Antiqua" w:cs="Times New Roman"/>
                <w:sz w:val="28"/>
                <w:szCs w:val="28"/>
              </w:rPr>
            </w:pPr>
            <w:r>
              <w:rPr>
                <w:rFonts w:ascii="Book Antiqua" w:hAnsi="Book Antiqua" w:cs="Times New Roman"/>
                <w:sz w:val="28"/>
                <w:szCs w:val="28"/>
              </w:rPr>
              <w:t>25.2.</w:t>
            </w:r>
          </w:p>
        </w:tc>
        <w:tc>
          <w:tcPr>
            <w:tcW w:w="7512" w:type="dxa"/>
            <w:tcBorders>
              <w:top w:val="nil" w:sz="0" w:space="0" w:color="000000" tmln="20, 20, 20, 0, 0"/>
              <w:left w:val="nil" w:sz="0" w:space="0" w:color="000000" tmln="20, 20, 20, 0, 0"/>
              <w:bottom w:val="nil" w:sz="0" w:space="0" w:color="000000" tmln="20, 20, 20, 0, 0"/>
              <w:right w:val="nil" w:sz="0" w:space="0" w:color="000000" tmln="20, 20, 20, 0, 0"/>
            </w:tcBorders>
            <w:tmTcPr id="1708241105" protected="0"/>
          </w:tcPr>
          <w:p>
            <w:pPr>
              <w:spacing w:line="240" w:lineRule="atLeast"/>
              <w:rPr>
                <w:rFonts w:ascii="Book Antiqua" w:hAnsi="Book Antiqua"/>
                <w:sz w:val="28"/>
                <w:szCs w:val="28"/>
              </w:rPr>
            </w:pPr>
            <w:r>
              <w:rPr>
                <w:rFonts w:ascii="Book Antiqua" w:hAnsi="Book Antiqua"/>
                <w:sz w:val="28"/>
                <w:szCs w:val="28"/>
              </w:rPr>
              <w:t xml:space="preserve">sv. KONRAD iz Piacenze, spokornik </w:t>
            </w:r>
          </w:p>
          <w:p>
            <w:pPr>
              <w:spacing w:line="240" w:lineRule="atLeast"/>
              <w:rPr>
                <w:rFonts w:ascii="Book Antiqua" w:hAnsi="Book Antiqua"/>
                <w:sz w:val="28"/>
                <w:szCs w:val="28"/>
              </w:rPr>
            </w:pPr>
            <w:r>
              <w:rPr>
                <w:rFonts w:ascii="Book Antiqua" w:hAnsi="Book Antiqua"/>
                <w:sz w:val="28"/>
                <w:szCs w:val="28"/>
              </w:rPr>
              <w:t xml:space="preserve">sv. JACINTA in FRANČIŠEK MARTO, fatimska pastirčka </w:t>
            </w:r>
          </w:p>
          <w:p>
            <w:pPr>
              <w:spacing w:line="240" w:lineRule="atLeast"/>
              <w:tabs defTabSz="708">
                <w:tab w:val="left" w:pos="6901" w:leader="none"/>
              </w:tabs>
              <w:rPr>
                <w:rFonts w:ascii="Book Antiqua" w:hAnsi="Book Antiqua" w:cs="Times New Roman"/>
                <w:sz w:val="28"/>
                <w:szCs w:val="28"/>
              </w:rPr>
            </w:pPr>
            <w:r>
              <w:rPr>
                <w:rFonts w:ascii="Book Antiqua" w:hAnsi="Book Antiqua" w:cs="Times New Roman"/>
                <w:sz w:val="28"/>
                <w:szCs w:val="28"/>
              </w:rPr>
              <w:t>sv. PETER DAMIANI, škof in  cerkveni učitelj</w:t>
            </w:r>
          </w:p>
          <w:p>
            <w:pPr>
              <w:spacing w:line="240" w:lineRule="atLeast"/>
              <w:tabs defTabSz="708">
                <w:tab w:val="left" w:pos="6901" w:leader="none"/>
              </w:tabs>
              <w:rPr>
                <w:rFonts w:ascii="Book Antiqua" w:hAnsi="Book Antiqua" w:cs="Times New Roman"/>
                <w:sz w:val="28"/>
                <w:szCs w:val="28"/>
              </w:rPr>
            </w:pPr>
            <w:r>
              <w:rPr>
                <w:rFonts w:ascii="Book Antiqua" w:hAnsi="Book Antiqua" w:cs="Times New Roman"/>
                <w:sz w:val="28"/>
                <w:szCs w:val="28"/>
              </w:rPr>
              <w:t xml:space="preserve">SEDEŽ APOSTOLA PETRA, praznik </w:t>
            </w:r>
          </w:p>
          <w:p>
            <w:pPr>
              <w:spacing w:line="240" w:lineRule="atLeast"/>
              <w:tabs defTabSz="708">
                <w:tab w:val="left" w:pos="7260" w:leader="none"/>
              </w:tabs>
              <w:rPr>
                <w:rFonts w:ascii="Book Antiqua" w:hAnsi="Book Antiqua" w:cs="Times New Roman"/>
                <w:bCs/>
                <w:sz w:val="28"/>
                <w:szCs w:val="28"/>
              </w:rPr>
            </w:pPr>
            <w:r>
              <w:rPr>
                <w:rFonts w:ascii="Book Antiqua" w:hAnsi="Book Antiqua" w:cs="Times New Roman"/>
                <w:bCs/>
                <w:sz w:val="28"/>
                <w:szCs w:val="28"/>
              </w:rPr>
              <w:t>sv. POLIKARP, škof in mučenec</w:t>
            </w:r>
          </w:p>
          <w:p>
            <w:pPr>
              <w:ind w:left="38" w:hanging="38"/>
              <w:tabs defTabSz="708">
                <w:tab w:val="left" w:pos="7126" w:leader="none"/>
              </w:tabs>
              <w:rPr>
                <w:rFonts w:ascii="Book Antiqua" w:hAnsi="Book Antiqua" w:cs="Times New Roman"/>
                <w:sz w:val="28"/>
                <w:szCs w:val="28"/>
              </w:rPr>
            </w:pPr>
            <w:r>
              <w:rPr>
                <w:rFonts w:ascii="Book Antiqua" w:hAnsi="Book Antiqua" w:cs="Times New Roman"/>
                <w:sz w:val="28"/>
                <w:szCs w:val="28"/>
              </w:rPr>
              <w:t>SVETI MATIJA, apostol, praznik</w:t>
            </w:r>
          </w:p>
          <w:p>
            <w:pPr>
              <w:ind w:left="38" w:hanging="38"/>
              <w:tabs defTabSz="708">
                <w:tab w:val="left" w:pos="7126" w:leader="none"/>
              </w:tabs>
              <w:rPr>
                <w:rFonts w:ascii="Book Antiqua" w:hAnsi="Book Antiqua" w:cs="Times New Roman"/>
                <w:sz w:val="28"/>
                <w:szCs w:val="28"/>
              </w:rPr>
            </w:pPr>
            <w:r>
              <w:rPr>
                <w:rFonts w:ascii="Book Antiqua" w:hAnsi="Book Antiqua" w:cs="Times New Roman"/>
                <w:sz w:val="28"/>
                <w:szCs w:val="28"/>
              </w:rPr>
              <w:t xml:space="preserve"> sv. VALBURGA, opatinja</w:t>
            </w:r>
          </w:p>
        </w:tc>
      </w:tr>
    </w:tbl>
    <w:p>
      <w:pPr>
        <w:ind w:left="-142"/>
        <w:spacing w:after="0" w:line="240" w:lineRule="auto"/>
        <w:jc w:val="both"/>
        <w:tabs defTabSz="708">
          <w:tab w:val="left" w:pos="5595" w:leader="none"/>
        </w:tabs>
        <w:rPr>
          <w:rFonts w:ascii="Book Antiqua" w:hAnsi="Book Antiqua" w:cs="Times New Roman"/>
          <w:b/>
          <w:sz w:val="10"/>
          <w:szCs w:val="10"/>
        </w:rPr>
      </w:pPr>
      <w:r>
        <w:rPr>
          <w:rFonts w:ascii="Book Antiqua" w:hAnsi="Book Antiqua" w:cs="Times New Roman"/>
          <w:b/>
          <w:sz w:val="10"/>
          <w:szCs w:val="10"/>
        </w:rPr>
      </w:r>
    </w:p>
    <w:p>
      <w:pPr>
        <w:ind w:left="-142"/>
        <w:spacing w:after="0" w:line="240" w:lineRule="auto"/>
        <w:jc w:val="both"/>
        <w:tabs defTabSz="708">
          <w:tab w:val="left" w:pos="5595" w:leader="none"/>
        </w:tabs>
        <w:rPr>
          <w:rFonts w:ascii="Book Antiqua" w:hAnsi="Book Antiqua" w:cs="Times New Roman"/>
          <w:b/>
          <w:sz w:val="30"/>
          <w:szCs w:val="30"/>
        </w:rPr>
      </w:pPr>
      <w:r>
        <w:rPr>
          <w:rFonts w:ascii="Book Antiqua" w:hAnsi="Book Antiqua" w:cs="Times New Roman"/>
          <w:b/>
          <w:sz w:val="26"/>
          <w:szCs w:val="26"/>
        </w:rPr>
        <w:t>Danes teden:</w:t>
      </w:r>
      <w:r>
        <w:rPr>
          <w:rFonts w:ascii="Book Antiqua" w:hAnsi="Book Antiqua" w:cs="Times New Roman"/>
          <w:b/>
          <w:sz w:val="28"/>
          <w:szCs w:val="28"/>
        </w:rPr>
        <w:t xml:space="preserve">  </w:t>
      </w:r>
      <w:r>
        <w:rPr>
          <w:rFonts w:ascii="Book Antiqua" w:hAnsi="Book Antiqua" w:cs="Times New Roman"/>
          <w:b/>
          <w:sz w:val="30"/>
          <w:szCs w:val="30"/>
        </w:rPr>
        <w:t>2</w:t>
      </w:r>
      <w:r>
        <w:rPr>
          <w:rFonts w:ascii="Book Antiqua" w:hAnsi="Book Antiqua" w:cs="Times New Roman"/>
          <w:b/>
          <w:sz w:val="30"/>
          <w:szCs w:val="30"/>
        </w:rPr>
        <w:t>. POSTNA NEDELJA</w:t>
      </w:r>
      <w:r>
        <w:rPr>
          <w:rFonts w:ascii="Book Antiqua" w:hAnsi="Book Antiqua" w:cs="Times New Roman"/>
          <w:b/>
          <w:sz w:val="30"/>
          <w:szCs w:val="30"/>
        </w:rPr>
      </w:r>
    </w:p>
    <w:p>
      <w:pPr>
        <w:ind w:left="-142"/>
        <w:spacing w:after="0" w:line="240" w:lineRule="auto"/>
        <w:jc w:val="both"/>
        <w:tabs defTabSz="708">
          <w:tab w:val="left" w:pos="5595" w:leader="none"/>
        </w:tabs>
        <w:rPr>
          <w:rFonts w:ascii="Book Antiqua" w:hAnsi="Book Antiqua" w:cs="Times New Roman"/>
          <w:b/>
          <w:sz w:val="10"/>
          <w:szCs w:val="10"/>
        </w:rPr>
      </w:pPr>
      <w:r>
        <w:rPr>
          <w:rFonts w:ascii="Book Antiqua" w:hAnsi="Book Antiqua" w:cs="Times New Roman"/>
          <w:b/>
          <w:sz w:val="10"/>
          <w:szCs w:val="10"/>
        </w:rPr>
      </w:r>
    </w:p>
    <w:p>
      <w:pPr>
        <w:ind w:right="142"/>
        <w:spacing w:after="0" w:line="240" w:lineRule="auto"/>
        <w:jc w:val="both"/>
        <w:rPr>
          <w:rFonts w:ascii="Book Antiqua" w:hAnsi="Book Antiqua" w:cs="Times New Roman"/>
          <w:sz w:val="28"/>
          <w:szCs w:val="28"/>
        </w:rPr>
      </w:pPr>
      <w:r>
        <w:rPr>
          <w:rFonts w:ascii="Book Antiqua" w:hAnsi="Book Antiqua" w:cs="Times New Roman"/>
          <w:sz w:val="28"/>
          <w:szCs w:val="28"/>
        </w:rPr>
        <w:t>V četrtek praznujemo praznik Sedež apostola Petra. Spominja nas na učiteljsko oblast Kristusovega namestnika in na nauk Cerkve. V evangeliju Kristus sprašuje Petra: »Kaj pa ti praviš, kdo sem?« »Vprašanje je tako jasno in neposredno«, pravi papež Frančišek, »da se pred njim ni mogoče niti skriti niti ostati neopredeljen, niti ga preusmeriti komu drugemu. Kljub vsemu v njem ni ničesar inkvizicijskega, ravno nasprotno, je polno ljubezni! - ljubezni našega edinega Učitelja, ki nas vabi, da obnovimo vero vanj, da ga priznamo za Božjega Sina in Gospoda našega življenja. In prvi, ki je poklican k obnovitvi svoje izpovedi vere, je prav Petrov naslednik, in v sebi nosi odgovornost za potrditev svojih bratov v veri.«</w:t>
      </w:r>
    </w:p>
    <w:p>
      <w:pPr>
        <w:ind w:right="142"/>
        <w:spacing w:after="0" w:line="240" w:lineRule="auto"/>
        <w:jc w:val="both"/>
        <w:rPr>
          <w:rFonts w:ascii="Book Antiqua" w:hAnsi="Book Antiqua" w:cs="Times New Roman"/>
          <w:b/>
          <w:bCs/>
          <w:sz w:val="10"/>
          <w:szCs w:val="10"/>
        </w:rPr>
      </w:pPr>
      <w:r>
        <w:rPr>
          <w:rFonts w:ascii="Book Antiqua" w:hAnsi="Book Antiqua" w:cs="Times New Roman"/>
          <w:b/>
          <w:bCs/>
          <w:sz w:val="10"/>
          <w:szCs w:val="10"/>
        </w:rPr>
      </w:r>
    </w:p>
    <w:p>
      <w:pPr>
        <w:ind w:right="142"/>
        <w:spacing w:after="0" w:line="240" w:lineRule="auto"/>
        <w:jc w:val="both"/>
        <w:rPr>
          <w:rFonts w:ascii="Book Antiqua" w:hAnsi="Book Antiqua" w:cs="Times New Roman"/>
          <w:b/>
          <w:bCs/>
          <w:sz w:val="28"/>
          <w:szCs w:val="28"/>
        </w:rPr>
      </w:pPr>
      <w:r>
        <w:rPr>
          <w:rFonts w:ascii="Book Antiqua" w:hAnsi="Book Antiqua" w:cs="Times New Roman"/>
          <w:b/>
          <w:bCs/>
          <w:sz w:val="28"/>
          <w:szCs w:val="28"/>
        </w:rPr>
        <w:t>Naslednjo soboto, 24. februarja je ob 17. uri v župnišču redna mesečna Taizejska molitev. Lepo vabljeni.</w:t>
      </w:r>
    </w:p>
    <w:p>
      <w:pPr>
        <w:ind w:right="142"/>
        <w:spacing w:after="0" w:line="240" w:lineRule="auto"/>
        <w:jc w:val="both"/>
        <w:rPr>
          <w:rFonts w:ascii="Book Antiqua" w:hAnsi="Book Antiqua" w:cs="Times New Roman"/>
          <w:b/>
          <w:bCs/>
          <w:sz w:val="28"/>
          <w:szCs w:val="28"/>
        </w:rPr>
      </w:pPr>
      <w:r>
        <w:rPr>
          <w:rFonts w:ascii="Book Antiqua" w:hAnsi="Book Antiqua" w:cs="Times New Roman"/>
          <w:b/>
          <w:bCs/>
          <w:sz w:val="28"/>
          <w:szCs w:val="28"/>
        </w:rPr>
      </w:r>
    </w:p>
    <w:p>
      <w:pPr>
        <w:ind w:right="142"/>
        <w:spacing w:after="0" w:line="240" w:lineRule="auto"/>
        <w:jc w:val="both"/>
        <w:rPr>
          <w:rFonts w:ascii="Book Antiqua" w:hAnsi="Book Antiqua" w:cs="Times New Roman"/>
          <w:b/>
          <w:bCs/>
          <w:sz w:val="28"/>
          <w:szCs w:val="28"/>
        </w:rPr>
      </w:pPr>
      <w:r>
        <w:rPr>
          <w:rFonts w:ascii="Book Antiqua" w:hAnsi="Book Antiqua" w:cs="Times New Roman"/>
          <w:b/>
          <w:bCs/>
          <w:sz w:val="28"/>
          <w:szCs w:val="28"/>
        </w:rPr>
        <w:t>Še naslednja dva vikenda, do vključno 3. marca, bodo v župnišču gostovale skupine skavtov iz drugih župnij. Hvala dežurnim za razumevanje in potrpežljivost pri souporabi prostorov.</w:t>
      </w:r>
    </w:p>
    <w:p>
      <w:pPr>
        <w:spacing w:after="0" w:line="240" w:lineRule="atLeast"/>
        <w:rPr>
          <w:rFonts w:ascii="Book Antiqua" w:hAnsi="Book Antiqua" w:cs="Times New Roman"/>
          <w:sz w:val="12"/>
          <w:szCs w:val="12"/>
        </w:rPr>
      </w:pPr>
      <w:r>
        <w:rPr>
          <w:rFonts w:ascii="Book Antiqua" w:hAnsi="Book Antiqua" w:cs="Times New Roman"/>
          <w:sz w:val="12"/>
          <w:szCs w:val="12"/>
        </w:rPr>
      </w:r>
    </w:p>
    <w:p>
      <w:pPr>
        <w:spacing w:after="0" w:line="240" w:lineRule="atLeast"/>
        <w:rPr>
          <w:rFonts w:ascii="Book Antiqua" w:hAnsi="Book Antiqua" w:cs="Times New Roman"/>
          <w:sz w:val="28"/>
          <w:szCs w:val="28"/>
        </w:rPr>
      </w:pPr>
      <w:r>
        <w:rPr>
          <w:rFonts w:ascii="Book Antiqua" w:hAnsi="Book Antiqua" w:cs="Times New Roman"/>
          <w:sz w:val="28"/>
          <w:szCs w:val="28"/>
        </w:rPr>
        <w:t>Svete maše:</w:t>
      </w:r>
    </w:p>
    <w:p>
      <w:pPr>
        <w:spacing w:after="0" w:line="240" w:lineRule="auto"/>
        <w:rPr>
          <w:rFonts w:ascii="Book Antiqua" w:hAnsi="Book Antiqua" w:cs="Times New Roman"/>
          <w:b/>
          <w:sz w:val="28"/>
          <w:szCs w:val="28"/>
        </w:rPr>
      </w:pPr>
      <w:r>
        <w:rPr>
          <w:rFonts w:ascii="Book Antiqua" w:hAnsi="Book Antiqua" w:cs="Times New Roman"/>
          <w:b/>
          <w:sz w:val="28"/>
          <w:szCs w:val="28"/>
        </w:rPr>
        <w:t xml:space="preserve">NEDELJA – </w:t>
      </w:r>
      <w:r>
        <w:rPr>
          <w:rFonts w:ascii="Book Antiqua" w:hAnsi="Book Antiqua" w:cs="Times New Roman"/>
          <w:b/>
          <w:sz w:val="24"/>
          <w:szCs w:val="24"/>
        </w:rPr>
        <w:t>1. POSTNA</w:t>
      </w:r>
      <w:r>
        <w:rPr>
          <w:rFonts w:ascii="Book Antiqua" w:hAnsi="Book Antiqua" w:cs="Times New Roman"/>
          <w:b/>
          <w:sz w:val="28"/>
          <w:szCs w:val="28"/>
        </w:rPr>
        <w:t xml:space="preserve">,   </w:t>
      </w:r>
      <w:r>
        <w:rPr>
          <w:rFonts w:ascii="Book Antiqua" w:hAnsi="Book Antiqua" w:cs="Times New Roman"/>
          <w:b/>
          <w:sz w:val="28"/>
          <w:szCs w:val="28"/>
        </w:rPr>
        <w:t>18</w:t>
      </w:r>
      <w:r>
        <w:rPr>
          <w:rFonts w:ascii="Book Antiqua" w:hAnsi="Book Antiqua" w:cs="Times New Roman"/>
          <w:b/>
          <w:sz w:val="28"/>
          <w:szCs w:val="28"/>
        </w:rPr>
        <w:t xml:space="preserve">. 2. ob </w:t>
      </w:r>
      <w:r>
        <w:rPr>
          <w:rFonts w:ascii="Book Antiqua" w:hAnsi="Book Antiqua" w:cs="Times New Roman"/>
          <w:b/>
          <w:sz w:val="28"/>
          <w:szCs w:val="28"/>
        </w:rPr>
        <w:t xml:space="preserve">  </w:t>
      </w:r>
      <w:r>
        <w:rPr>
          <w:rFonts w:ascii="Book Antiqua" w:hAnsi="Book Antiqua" w:cs="Times New Roman"/>
          <w:b/>
          <w:sz w:val="28"/>
          <w:szCs w:val="28"/>
        </w:rPr>
        <w:t xml:space="preserve">9 h  + </w:t>
      </w:r>
      <w:r>
        <w:rPr>
          <w:rFonts w:ascii="Book Antiqua" w:hAnsi="Book Antiqua" w:cs="Times New Roman"/>
          <w:b/>
          <w:sz w:val="28"/>
          <w:szCs w:val="28"/>
        </w:rPr>
        <w:t xml:space="preserve">Rezka in Alenka Jereb, </w:t>
      </w:r>
      <w:r>
        <w:rPr>
          <w:rFonts w:ascii="Book Antiqua" w:hAnsi="Book Antiqua" w:cs="Times New Roman"/>
          <w:b/>
          <w:sz w:val="28"/>
          <w:szCs w:val="28"/>
        </w:rPr>
        <w:t>Matajcovi</w:t>
      </w:r>
      <w:r>
        <w:rPr>
          <w:rFonts w:ascii="Book Antiqua" w:hAnsi="Book Antiqua" w:cs="Times New Roman"/>
          <w:b/>
          <w:sz w:val="28"/>
          <w:szCs w:val="28"/>
        </w:rPr>
        <w:t xml:space="preserve">     </w:t>
      </w:r>
      <w:r>
        <w:rPr>
          <w:rFonts w:ascii="Book Antiqua" w:hAnsi="Book Antiqua" w:cs="Times New Roman"/>
          <w:b/>
          <w:sz w:val="28"/>
          <w:szCs w:val="28"/>
        </w:rPr>
        <w:t xml:space="preserve"> </w:t>
      </w:r>
      <w:r>
        <w:rPr>
          <w:rFonts w:ascii="Book Antiqua" w:hAnsi="Book Antiqua" w:cs="Times New Roman"/>
          <w:b/>
          <w:sz w:val="28"/>
          <w:szCs w:val="28"/>
        </w:rPr>
      </w:r>
    </w:p>
    <w:p>
      <w:pPr>
        <w:spacing w:after="0" w:line="240" w:lineRule="auto"/>
        <w:rPr>
          <w:rFonts w:ascii="Book Antiqua" w:hAnsi="Book Antiqua" w:cs="Times New Roman"/>
          <w:b/>
          <w:sz w:val="6"/>
          <w:szCs w:val="6"/>
        </w:rPr>
      </w:pPr>
      <w:r>
        <w:rPr>
          <w:rFonts w:ascii="Book Antiqua" w:hAnsi="Book Antiqua" w:cs="Times New Roman"/>
          <w:b/>
          <w:sz w:val="6"/>
          <w:szCs w:val="6"/>
        </w:rPr>
        <w:tab/>
        <w:t xml:space="preserve"> </w:t>
      </w:r>
    </w:p>
    <w:p>
      <w:pPr>
        <w:spacing w:after="0" w:line="240" w:lineRule="auto"/>
        <w:rPr>
          <w:rFonts w:ascii="Book Antiqua" w:hAnsi="Book Antiqua" w:cs="Times New Roman"/>
          <w:b/>
          <w:sz w:val="28"/>
          <w:szCs w:val="28"/>
        </w:rPr>
      </w:pPr>
      <w:r>
        <w:rPr>
          <w:rFonts w:ascii="Book Antiqua" w:hAnsi="Book Antiqua" w:cs="Times New Roman"/>
          <w:b/>
          <w:sz w:val="28"/>
          <w:szCs w:val="28"/>
        </w:rPr>
        <w:t>SOBOTA,                           24. 2. ob   9 h  + Anton Bradeško, obletna, Hlevni vrh 5</w:t>
      </w:r>
    </w:p>
    <w:p>
      <w:pPr>
        <w:spacing w:after="0" w:line="240" w:lineRule="auto"/>
        <w:rPr>
          <w:rFonts w:ascii="Book Antiqua" w:hAnsi="Book Antiqua" w:cs="Times New Roman"/>
          <w:b/>
          <w:sz w:val="6"/>
          <w:szCs w:val="6"/>
        </w:rPr>
      </w:pPr>
      <w:r>
        <w:rPr>
          <w:rFonts w:ascii="Book Antiqua" w:hAnsi="Book Antiqua" w:cs="Times New Roman"/>
          <w:b/>
          <w:sz w:val="6"/>
          <w:szCs w:val="6"/>
        </w:rPr>
      </w:r>
    </w:p>
    <w:p>
      <w:pPr>
        <w:spacing w:after="0" w:line="240" w:lineRule="auto"/>
        <w:rPr>
          <w:rFonts w:ascii="Book Antiqua" w:hAnsi="Book Antiqua" w:cs="Times New Roman"/>
          <w:b/>
          <w:sz w:val="28"/>
          <w:szCs w:val="28"/>
        </w:rPr>
      </w:pPr>
      <w:r>
        <w:rPr>
          <w:rFonts w:ascii="Book Antiqua" w:hAnsi="Book Antiqua" w:cs="Times New Roman"/>
          <w:b/>
          <w:sz w:val="28"/>
          <w:szCs w:val="28"/>
        </w:rPr>
        <w:t xml:space="preserve">NEDELJA – </w:t>
      </w:r>
      <w:r>
        <w:rPr>
          <w:rFonts w:ascii="Book Antiqua" w:hAnsi="Book Antiqua" w:cs="Times New Roman"/>
          <w:b/>
          <w:sz w:val="24"/>
          <w:szCs w:val="24"/>
        </w:rPr>
        <w:t>2. POSTNA</w:t>
      </w:r>
      <w:r>
        <w:rPr>
          <w:rFonts w:ascii="Book Antiqua" w:hAnsi="Book Antiqua" w:cs="Times New Roman"/>
          <w:b/>
          <w:sz w:val="28"/>
          <w:szCs w:val="28"/>
        </w:rPr>
        <w:t xml:space="preserve">,    </w:t>
      </w:r>
      <w:r>
        <w:rPr>
          <w:rFonts w:ascii="Book Antiqua" w:hAnsi="Book Antiqua" w:cs="Times New Roman"/>
          <w:b/>
          <w:sz w:val="28"/>
          <w:szCs w:val="28"/>
        </w:rPr>
        <w:t>25</w:t>
      </w:r>
      <w:r>
        <w:rPr>
          <w:rFonts w:ascii="Book Antiqua" w:hAnsi="Book Antiqua" w:cs="Times New Roman"/>
          <w:b/>
          <w:sz w:val="28"/>
          <w:szCs w:val="28"/>
        </w:rPr>
        <w:t xml:space="preserve">. 2. ob </w:t>
      </w:r>
      <w:r>
        <w:rPr>
          <w:rFonts w:ascii="Book Antiqua" w:hAnsi="Book Antiqua" w:cs="Times New Roman"/>
          <w:b/>
          <w:sz w:val="28"/>
          <w:szCs w:val="28"/>
        </w:rPr>
        <w:t xml:space="preserve">  </w:t>
      </w:r>
      <w:r>
        <w:rPr>
          <w:rFonts w:ascii="Book Antiqua" w:hAnsi="Book Antiqua" w:cs="Times New Roman"/>
          <w:b/>
          <w:sz w:val="28"/>
          <w:szCs w:val="28"/>
        </w:rPr>
        <w:t xml:space="preserve">9 h  + </w:t>
      </w:r>
      <w:r>
        <w:rPr>
          <w:rFonts w:ascii="Book Antiqua" w:hAnsi="Book Antiqua" w:cs="Times New Roman"/>
          <w:b/>
          <w:sz w:val="28"/>
          <w:szCs w:val="28"/>
        </w:rPr>
        <w:t>Janez in Cvetka Sedej, Hlevni vrh 4</w:t>
      </w:r>
      <w:r/>
      <w:bookmarkStart w:id="0" w:name="_GoBack"/>
      <w:r/>
      <w:bookmarkEnd w:id="0"/>
      <w:r/>
      <w:r>
        <w:rPr>
          <w:rFonts w:ascii="Book Antiqua" w:hAnsi="Book Antiqua" w:cs="Times New Roman"/>
          <w:b/>
          <w:sz w:val="28"/>
          <w:szCs w:val="28"/>
        </w:rPr>
      </w:r>
    </w:p>
    <w:sectPr>
      <w:footnotePr>
        <w:pos w:val="pageBottom"/>
        <w:numFmt w:val="decimal"/>
        <w:numStart w:val="1"/>
        <w:numRestart w:val="continuous"/>
      </w:footnotePr>
      <w:endnotePr>
        <w:pos w:val="docEnd"/>
        <w:numFmt w:val="lowerRoman"/>
        <w:numStart w:val="1"/>
        <w:numRestart w:val="continuous"/>
      </w:endnotePr>
      <w:type w:val="nextPage"/>
      <w:pgSz w:h="16838" w:w="11906"/>
      <w:pgMar w:left="851" w:top="851" w:right="707" w:bottom="851" w:header="0" w:footer="0"/>
      <w:paperSrc w:first="15" w:other="15"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font>
  <w:font w:name="SimSun">
    <w:panose1 w:val="02010600030101010101"/>
    <w:charset w:val="00"/>
    <w:family w:val="auto"/>
    <w:pitch w:val="default"/>
  </w:font>
  <w:font w:name="Arial">
    <w:panose1 w:val="020B0604020202020204"/>
    <w:charset w:val="ee"/>
    <w:family w:val="swiss"/>
    <w:pitch w:val="default"/>
  </w:font>
  <w:font w:name="Symbol">
    <w:panose1 w:val="05050102010706020507"/>
    <w:charset w:val="02"/>
    <w:family w:val="roman"/>
    <w:pitch w:val="default"/>
  </w:font>
  <w:font w:name="Courier New">
    <w:panose1 w:val="02070309020205020404"/>
    <w:charset w:val="ee"/>
    <w:family w:val="modern"/>
    <w:pitch w:val="default"/>
  </w:font>
  <w:font w:name="Wingdings">
    <w:panose1 w:val="05000000000000000000"/>
    <w:charset w:val="02"/>
    <w:family w:val="auto"/>
    <w:pitch w:val="default"/>
  </w:font>
  <w:font w:name="Calibri">
    <w:panose1 w:val="020F0502020204030204"/>
    <w:charset w:val="ee"/>
    <w:family w:val="swiss"/>
    <w:pitch w:val="default"/>
  </w:font>
  <w:font w:name="Segoe UI">
    <w:panose1 w:val="020B0502040204020203"/>
    <w:charset w:val="ee"/>
    <w:family w:val="swiss"/>
    <w:pitch w:val="default"/>
  </w:font>
  <w:font w:name="Book Antiqua">
    <w:panose1 w:val="02020603050405020304"/>
    <w:charset w:val="00"/>
    <w:family w:val="roman"/>
    <w:pitch w:val="default"/>
  </w:font>
  <w:font w:name="Calibri Light">
    <w:panose1 w:val="020F0302020204030204"/>
    <w:charset w:val="ee"/>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Oštevilčeni seznam 1"/>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Oštevilčeni seznam 2"/>
    <w:lvl w:ilvl="0">
      <w:start w:val="1"/>
      <w:numFmt w:val="decimal"/>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3">
    <w:multiLevelType w:val="hybridMultilevel"/>
    <w:name w:val="Oštevilčeni seznam 3"/>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4">
    <w:multiLevelType w:val="hybridMultilevel"/>
    <w:name w:val="Oštevilčeni seznam 4"/>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abstractNum w:abstractNumId="5">
    <w:multiLevelType w:val="hybridMultilevel"/>
    <w:name w:val="Oštevilčeni seznam 5"/>
    <w:lvl w:ilvl="0">
      <w:numFmt w:val="bullet"/>
      <w:suff w:val="tab"/>
      <w:lvlText w:val=""/>
      <w:lvlJc w:val="left"/>
      <w:pPr>
        <w:ind w:left="360" w:hanging="0"/>
      </w:pPr>
      <w:rPr>
        <w:rFonts w:ascii="Symbol" w:hAnsi="Symbol"/>
      </w:rPr>
    </w:lvl>
    <w:lvl w:ilvl="1">
      <w:numFmt w:val="bullet"/>
      <w:suff w:val="tab"/>
      <w:lvlText w:val="o"/>
      <w:lvlJc w:val="left"/>
      <w:pPr>
        <w:ind w:left="1080" w:hanging="0"/>
      </w:pPr>
      <w:rPr>
        <w:rFonts w:ascii="Courier New" w:hAnsi="Courier New" w:cs="Courier New"/>
      </w:rPr>
    </w:lvl>
    <w:lvl w:ilvl="2">
      <w:numFmt w:val="bullet"/>
      <w:suff w:val="tab"/>
      <w:lvlText w:val=""/>
      <w:lvlJc w:val="left"/>
      <w:pPr>
        <w:ind w:left="1800" w:hanging="0"/>
      </w:pPr>
      <w:rPr>
        <w:rFonts w:ascii="Wingdings" w:hAnsi="Wingdings" w:eastAsia="Wingdings" w:cs="Wingdings"/>
      </w:rPr>
    </w:lvl>
    <w:lvl w:ilvl="3">
      <w:numFmt w:val="bullet"/>
      <w:suff w:val="tab"/>
      <w:lvlText w:val=""/>
      <w:lvlJc w:val="left"/>
      <w:pPr>
        <w:ind w:left="2520" w:hanging="0"/>
      </w:pPr>
      <w:rPr>
        <w:rFonts w:ascii="Symbol" w:hAnsi="Symbol"/>
      </w:rPr>
    </w:lvl>
    <w:lvl w:ilvl="4">
      <w:numFmt w:val="bullet"/>
      <w:suff w:val="tab"/>
      <w:lvlText w:val="o"/>
      <w:lvlJc w:val="left"/>
      <w:pPr>
        <w:ind w:left="3240" w:hanging="0"/>
      </w:pPr>
      <w:rPr>
        <w:rFonts w:ascii="Courier New" w:hAnsi="Courier New" w:cs="Courier New"/>
      </w:rPr>
    </w:lvl>
    <w:lvl w:ilvl="5">
      <w:numFmt w:val="bullet"/>
      <w:suff w:val="tab"/>
      <w:lvlText w:val=""/>
      <w:lvlJc w:val="left"/>
      <w:pPr>
        <w:ind w:left="3960" w:hanging="0"/>
      </w:pPr>
      <w:rPr>
        <w:rFonts w:ascii="Wingdings" w:hAnsi="Wingdings" w:eastAsia="Wingdings" w:cs="Wingdings"/>
      </w:rPr>
    </w:lvl>
    <w:lvl w:ilvl="6">
      <w:numFmt w:val="bullet"/>
      <w:suff w:val="tab"/>
      <w:lvlText w:val=""/>
      <w:lvlJc w:val="left"/>
      <w:pPr>
        <w:ind w:left="4680" w:hanging="0"/>
      </w:pPr>
      <w:rPr>
        <w:rFonts w:ascii="Symbol" w:hAnsi="Symbol"/>
      </w:rPr>
    </w:lvl>
    <w:lvl w:ilvl="7">
      <w:numFmt w:val="bullet"/>
      <w:suff w:val="tab"/>
      <w:lvlText w:val="o"/>
      <w:lvlJc w:val="left"/>
      <w:pPr>
        <w:ind w:left="5400" w:hanging="0"/>
      </w:pPr>
      <w:rPr>
        <w:rFonts w:ascii="Courier New" w:hAnsi="Courier New" w:cs="Courier New"/>
      </w:rPr>
    </w:lvl>
    <w:lvl w:ilvl="8">
      <w:numFmt w:val="bullet"/>
      <w:suff w:val="tab"/>
      <w:lvlText w:val=""/>
      <w:lvlJc w:val="left"/>
      <w:pPr>
        <w:ind w:left="6120"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Tabela" w:pos="below" w:numFmt="decimal"/>
    <w:caption w:name="Ilustracija" w:pos="below" w:numFmt="decimal"/>
    <w:caption w:name="Slika"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11"/>
      <w:tmLastPosIdx w:val="176"/>
    </w:tmLastPosCaret>
    <w:tmLastPosAnchor>
      <w:tmLastPosPgfIdx w:val="0"/>
      <w:tmLastPosIdx w:val="0"/>
    </w:tmLastPosAnchor>
    <w:tmLastPosTblRect w:left="0" w:top="0" w:right="0" w:bottom="0"/>
  </w:tmLastPos>
  <w:tmAppRevision w:date="1708241105" w:val="1068"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Balloon Text"/>
    <w:qFormat/>
    <w:basedOn w:val="para0"/>
    <w:pPr>
      <w:spacing w:after="0" w:line="240" w:lineRule="auto"/>
    </w:pPr>
    <w:rPr>
      <w:rFonts w:ascii="Segoe UI" w:hAnsi="Segoe UI" w:cs="Segoe UI"/>
      <w:sz w:val="18"/>
      <w:szCs w:val="18"/>
    </w:rPr>
  </w:style>
  <w:style w:type="paragraph" w:styleId="para3">
    <w:name w:val="Header"/>
    <w:qFormat/>
    <w:basedOn w:val="para0"/>
    <w:pPr>
      <w:spacing w:after="0" w:line="240" w:lineRule="auto"/>
      <w:tabs defTabSz="708">
        <w:tab w:val="center" w:pos="4536" w:leader="none"/>
        <w:tab w:val="right" w:pos="9072" w:leader="none"/>
      </w:tabs>
    </w:pPr>
  </w:style>
  <w:style w:type="paragraph" w:styleId="para4">
    <w:name w:val="Footer"/>
    <w:qFormat/>
    <w:basedOn w:val="para0"/>
    <w:pPr>
      <w:spacing w:after="0" w:line="240" w:lineRule="auto"/>
      <w:tabs defTabSz="708">
        <w:tab w:val="center" w:pos="4536" w:leader="none"/>
        <w:tab w:val="right" w:pos="9072" w:leader="none"/>
      </w:tabs>
    </w:pPr>
  </w:style>
  <w:style w:type="character" w:styleId="char0" w:default="1">
    <w:name w:val="Default Paragraph Font"/>
  </w:style>
  <w:style w:type="character" w:styleId="char1" w:customStyle="1">
    <w:name w:val="Besedilo oblačka Znak"/>
    <w:basedOn w:val="char0"/>
    <w:rPr>
      <w:rFonts w:ascii="Segoe UI" w:hAnsi="Segoe UI" w:cs="Segoe UI"/>
      <w:sz w:val="18"/>
      <w:szCs w:val="18"/>
    </w:rPr>
  </w:style>
  <w:style w:type="character" w:styleId="char2" w:customStyle="1">
    <w:name w:val="Glava Znak"/>
    <w:basedOn w:val="char0"/>
  </w:style>
  <w:style w:type="character" w:styleId="char3" w:customStyle="1">
    <w:name w:val="Noga Znak"/>
    <w:basedOn w:val="char0"/>
  </w:style>
  <w:style w:type="character" w:styleId="char4">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elamrea1">
    <w:name w:val="Tabela – mreža1"/>
    <w:basedOn w:val="TableNormal"/>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List Paragraph"/>
    <w:qFormat/>
    <w:basedOn w:val="para0"/>
    <w:pPr>
      <w:ind w:left="720"/>
      <w:contextualSpacing/>
    </w:pPr>
  </w:style>
  <w:style w:type="paragraph" w:styleId="para2">
    <w:name w:val="Balloon Text"/>
    <w:qFormat/>
    <w:basedOn w:val="para0"/>
    <w:pPr>
      <w:spacing w:after="0" w:line="240" w:lineRule="auto"/>
    </w:pPr>
    <w:rPr>
      <w:rFonts w:ascii="Segoe UI" w:hAnsi="Segoe UI" w:cs="Segoe UI"/>
      <w:sz w:val="18"/>
      <w:szCs w:val="18"/>
    </w:rPr>
  </w:style>
  <w:style w:type="paragraph" w:styleId="para3">
    <w:name w:val="Header"/>
    <w:qFormat/>
    <w:basedOn w:val="para0"/>
    <w:pPr>
      <w:spacing w:after="0" w:line="240" w:lineRule="auto"/>
      <w:tabs defTabSz="708">
        <w:tab w:val="center" w:pos="4536" w:leader="none"/>
        <w:tab w:val="right" w:pos="9072" w:leader="none"/>
      </w:tabs>
    </w:pPr>
  </w:style>
  <w:style w:type="paragraph" w:styleId="para4">
    <w:name w:val="Footer"/>
    <w:qFormat/>
    <w:basedOn w:val="para0"/>
    <w:pPr>
      <w:spacing w:after="0" w:line="240" w:lineRule="auto"/>
      <w:tabs defTabSz="708">
        <w:tab w:val="center" w:pos="4536" w:leader="none"/>
        <w:tab w:val="right" w:pos="9072" w:leader="none"/>
      </w:tabs>
    </w:pPr>
  </w:style>
  <w:style w:type="character" w:styleId="char0" w:default="1">
    <w:name w:val="Default Paragraph Font"/>
  </w:style>
  <w:style w:type="character" w:styleId="char1" w:customStyle="1">
    <w:name w:val="Besedilo oblačka Znak"/>
    <w:basedOn w:val="char0"/>
    <w:rPr>
      <w:rFonts w:ascii="Segoe UI" w:hAnsi="Segoe UI" w:cs="Segoe UI"/>
      <w:sz w:val="18"/>
      <w:szCs w:val="18"/>
    </w:rPr>
  </w:style>
  <w:style w:type="character" w:styleId="char2" w:customStyle="1">
    <w:name w:val="Glava Znak"/>
    <w:basedOn w:val="char0"/>
  </w:style>
  <w:style w:type="character" w:styleId="char3" w:customStyle="1">
    <w:name w:val="Noga Znak"/>
    <w:basedOn w:val="char0"/>
  </w:style>
  <w:style w:type="character" w:styleId="char4">
    <w:name w:val="Hyperlink"/>
    <w:basedOn w:val="char0"/>
    <w:rPr>
      <w:color w:val="0563c1"/>
      <w:u w:color="auto" w:val="single"/>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Tabelamrea1">
    <w:name w:val="Tabela – mreža1"/>
    <w:basedOn w:val="TableNormal"/>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rev.1068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dc:creator>
  <cp:keywords/>
  <dc:description/>
  <cp:lastModifiedBy/>
  <cp:revision>3</cp:revision>
  <cp:lastPrinted>2024-02-18T07:25:38Z</cp:lastPrinted>
  <dcterms:created xsi:type="dcterms:W3CDTF">2024-02-13T10:28:00Z</dcterms:created>
  <dcterms:modified xsi:type="dcterms:W3CDTF">2024-02-18T07:25:05Z</dcterms:modified>
</cp:coreProperties>
</file>