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ind w:right="425"/>
        <w:spacing w:after="0" w:line="240" w:lineRule="auto"/>
        <w:jc w:val="both"/>
        <w:tabs defTabSz="708">
          <w:tab w:val="left" w:pos="5595" w:leader="none"/>
        </w:tabs>
        <w:rPr>
          <w:rFonts w:ascii="Book Antiqua" w:hAnsi="Book Antiqua" w:cs="Times New Roman"/>
          <w:b/>
          <w:sz w:val="30"/>
          <w:szCs w:val="30"/>
        </w:rPr>
      </w:pPr>
      <w:r>
        <w:rPr>
          <w:rFonts w:ascii="Book Antiqua" w:hAnsi="Book Antiqua" w:cs="Times New Roman"/>
          <w:b/>
          <w:sz w:val="30"/>
          <w:szCs w:val="30"/>
        </w:rPr>
        <w:t xml:space="preserve"> 2. POSTNA NEDELJA, 25. 2. 2024</w:t>
      </w:r>
    </w:p>
    <w:p>
      <w:pPr>
        <w:ind w:right="425"/>
        <w:spacing w:after="0" w:line="240" w:lineRule="auto"/>
        <w:jc w:val="both"/>
        <w:tabs defTabSz="708">
          <w:tab w:val="left" w:pos="5595" w:leader="none"/>
        </w:tabs>
        <w:rPr>
          <w:rFonts w:ascii="Book Antiqua" w:hAnsi="Book Antiqua" w:cs="Times New Roman"/>
          <w:b/>
          <w:sz w:val="12"/>
          <w:szCs w:val="12"/>
        </w:rPr>
      </w:pPr>
      <w:r>
        <w:rPr>
          <w:rFonts w:ascii="Book Antiqua" w:hAnsi="Book Antiqua" w:cs="Times New Roman"/>
          <w:b/>
          <w:sz w:val="12"/>
          <w:szCs w:val="12"/>
        </w:rPr>
      </w:r>
    </w:p>
    <w:p>
      <w:pPr>
        <w:spacing w:after="0" w:line="240" w:lineRule="auto"/>
        <w:rPr>
          <w:rFonts w:ascii="Book Antiqua" w:hAnsi="Book Antiqua" w:cs="Times New Roman"/>
          <w:b/>
          <w:sz w:val="27"/>
          <w:szCs w:val="27"/>
        </w:rPr>
      </w:pPr>
      <w:r>
        <w:rPr>
          <w:rFonts w:ascii="Book Antiqua" w:hAnsi="Book Antiqua" w:cs="Times New Roman"/>
          <w:b/>
          <w:sz w:val="27"/>
          <w:szCs w:val="27"/>
        </w:rPr>
        <w:t>Godovi:</w:t>
      </w:r>
    </w:p>
    <w:tbl>
      <w:tblPr>
        <w:tblStyle w:val="Tabelamrea1"/>
        <w:name w:val="Tabela1"/>
        <w:tabOrder w:val="0"/>
        <w:jc w:val="left"/>
        <w:tblInd w:w="-142" w:type="dxa"/>
        <w:tblW w:w="10348" w:type="dxa"/>
        <w:pPr>
          <w:ind w:left="-142"/>
        </w:pPr>
        <w:tblLook w:val="04A0" w:firstRow="1" w:lastRow="0" w:firstColumn="1" w:lastColumn="0" w:noHBand="0" w:noVBand="1"/>
      </w:tblPr>
      <w:tblGrid>
        <w:gridCol w:w="1981"/>
        <w:gridCol w:w="855"/>
        <w:gridCol w:w="7512"/>
      </w:tblGrid>
      <w:tr>
        <w:trPr>
          <w:cantSplit w:val="0"/>
          <w:trHeight w:val="2543" w:hRule="atLeast"/>
        </w:trPr>
        <w:tc>
          <w:tcPr>
            <w:tcW w:w="1981" w:type="dxa"/>
            <w:tcBorders>
              <w:top w:val="nil" w:sz="0" w:space="0" w:color="000000" tmln="20, 20, 20, 0, 0"/>
              <w:left w:val="nil" w:sz="0" w:space="0" w:color="000000" tmln="20, 20, 20, 0, 0"/>
              <w:bottom w:val="nil" w:sz="0" w:space="0" w:color="000000" tmln="20, 20, 20, 0, 0"/>
              <w:right w:val="nil" w:sz="0" w:space="0" w:color="000000" tmln="20, 20, 20, 0, 0"/>
            </w:tcBorders>
            <w:tmTcPr id="1708838741" protected="0"/>
          </w:tcPr>
          <w:p>
            <w:pPr>
              <w:ind w:left="38" w:right="-108"/>
              <w:spacing w:line="240" w:lineRule="atLeast"/>
              <w:rPr>
                <w:rFonts w:ascii="Book Antiqua" w:hAnsi="Book Antiqua" w:cs="Times New Roman"/>
                <w:sz w:val="28"/>
                <w:szCs w:val="28"/>
              </w:rPr>
            </w:pPr>
            <w:r>
              <w:rPr>
                <w:rFonts w:ascii="Book Antiqua" w:hAnsi="Book Antiqua" w:cs="Times New Roman"/>
                <w:sz w:val="28"/>
                <w:szCs w:val="28"/>
              </w:rPr>
              <w:t xml:space="preserve">Ponedeljek </w:t>
            </w:r>
          </w:p>
          <w:p>
            <w:pPr>
              <w:ind w:left="38" w:right="-108"/>
              <w:spacing w:line="240" w:lineRule="atLeast"/>
              <w:rPr>
                <w:rFonts w:ascii="Book Antiqua" w:hAnsi="Book Antiqua" w:cs="Times New Roman"/>
                <w:sz w:val="28"/>
                <w:szCs w:val="28"/>
              </w:rPr>
            </w:pPr>
            <w:r>
              <w:rPr>
                <w:rFonts w:ascii="Book Antiqua" w:hAnsi="Book Antiqua" w:cs="Times New Roman"/>
                <w:sz w:val="28"/>
                <w:szCs w:val="28"/>
              </w:rPr>
              <w:t xml:space="preserve">Torek </w:t>
            </w:r>
          </w:p>
          <w:p>
            <w:pPr>
              <w:ind w:left="38" w:right="-108"/>
              <w:spacing w:line="240" w:lineRule="atLeast"/>
              <w:rPr>
                <w:rFonts w:ascii="Book Antiqua" w:hAnsi="Book Antiqua" w:cs="Times New Roman"/>
                <w:sz w:val="28"/>
                <w:szCs w:val="28"/>
              </w:rPr>
            </w:pPr>
            <w:r>
              <w:rPr>
                <w:rFonts w:ascii="Book Antiqua" w:hAnsi="Book Antiqua" w:cs="Times New Roman"/>
                <w:sz w:val="28"/>
                <w:szCs w:val="28"/>
              </w:rPr>
              <w:t xml:space="preserve">Sreda </w:t>
            </w:r>
          </w:p>
          <w:p>
            <w:pPr>
              <w:ind w:left="38" w:right="-108"/>
              <w:spacing w:line="240" w:lineRule="atLeast"/>
              <w:rPr>
                <w:rFonts w:ascii="Book Antiqua" w:hAnsi="Book Antiqua" w:cs="Times New Roman"/>
                <w:sz w:val="28"/>
                <w:szCs w:val="28"/>
              </w:rPr>
            </w:pPr>
            <w:r>
              <w:rPr>
                <w:rFonts w:ascii="Book Antiqua" w:hAnsi="Book Antiqua" w:cs="Times New Roman"/>
                <w:sz w:val="28"/>
                <w:szCs w:val="28"/>
              </w:rPr>
              <w:t xml:space="preserve">Četrtek </w:t>
            </w:r>
          </w:p>
          <w:p>
            <w:pPr>
              <w:ind w:left="38" w:right="-108"/>
              <w:spacing w:line="240" w:lineRule="atLeast"/>
              <w:rPr>
                <w:rFonts w:ascii="Book Antiqua" w:hAnsi="Book Antiqua" w:cs="Times New Roman"/>
                <w:bCs/>
                <w:sz w:val="28"/>
                <w:szCs w:val="28"/>
              </w:rPr>
            </w:pPr>
            <w:r>
              <w:rPr>
                <w:rFonts w:ascii="Book Antiqua" w:hAnsi="Book Antiqua" w:cs="Times New Roman"/>
                <w:bCs/>
                <w:sz w:val="28"/>
                <w:szCs w:val="28"/>
              </w:rPr>
              <w:t>Petek - prvi</w:t>
            </w:r>
          </w:p>
          <w:p>
            <w:pPr>
              <w:ind w:left="38" w:right="-108"/>
              <w:spacing w:line="240" w:lineRule="atLeast"/>
              <w:rPr>
                <w:rFonts w:ascii="Book Antiqua" w:hAnsi="Book Antiqua" w:cs="Times New Roman"/>
                <w:sz w:val="28"/>
                <w:szCs w:val="28"/>
              </w:rPr>
            </w:pPr>
            <w:r>
              <w:rPr>
                <w:rFonts w:ascii="Book Antiqua" w:hAnsi="Book Antiqua" w:cs="Times New Roman"/>
                <w:sz w:val="28"/>
                <w:szCs w:val="28"/>
              </w:rPr>
              <w:t xml:space="preserve">Sobota - prva </w:t>
            </w:r>
          </w:p>
          <w:p>
            <w:pPr>
              <w:ind w:left="38" w:right="-108"/>
              <w:spacing w:line="240" w:lineRule="atLeast"/>
              <w:rPr>
                <w:rFonts w:ascii="Book Antiqua" w:hAnsi="Book Antiqua" w:cs="Times New Roman"/>
                <w:sz w:val="26"/>
                <w:szCs w:val="28"/>
              </w:rPr>
            </w:pPr>
            <w:r>
              <w:rPr>
                <w:rFonts w:ascii="Book Antiqua" w:hAnsi="Book Antiqua" w:cs="Times New Roman"/>
                <w:sz w:val="28"/>
                <w:szCs w:val="28"/>
              </w:rPr>
              <w:t>Nedelja</w:t>
            </w:r>
            <w:r>
              <w:rPr>
                <w:rFonts w:ascii="Book Antiqua" w:hAnsi="Book Antiqua" w:cs="Times New Roman"/>
                <w:sz w:val="26"/>
                <w:szCs w:val="28"/>
              </w:rPr>
              <w:t xml:space="preserve"> </w:t>
            </w:r>
            <w:r>
              <w:rPr>
                <w:rFonts w:ascii="Book Antiqua" w:hAnsi="Book Antiqua" w:cs="Times New Roman"/>
                <w:sz w:val="26"/>
                <w:szCs w:val="28"/>
              </w:rPr>
            </w:r>
          </w:p>
        </w:tc>
        <w:tc>
          <w:tcPr>
            <w:tcW w:w="855" w:type="dxa"/>
            <w:tcBorders>
              <w:top w:val="nil" w:sz="0" w:space="0" w:color="000000" tmln="20, 20, 20, 0, 0"/>
              <w:left w:val="nil" w:sz="0" w:space="0" w:color="000000" tmln="20, 20, 20, 0, 0"/>
              <w:bottom w:val="nil" w:sz="0" w:space="0" w:color="000000" tmln="20, 20, 20, 0, 0"/>
              <w:right w:val="nil" w:sz="0" w:space="0" w:color="000000" tmln="20, 20, 20, 0, 0"/>
            </w:tcBorders>
            <w:tmTcPr id="1708838741" protected="0"/>
          </w:tcPr>
          <w:p>
            <w:pPr>
              <w:spacing w:line="240" w:lineRule="atLeast"/>
              <w:jc w:val="right"/>
              <w:rPr>
                <w:rFonts w:ascii="Book Antiqua" w:hAnsi="Book Antiqua" w:cs="Times New Roman"/>
                <w:sz w:val="28"/>
                <w:szCs w:val="28"/>
              </w:rPr>
            </w:pPr>
            <w:r>
              <w:rPr>
                <w:rFonts w:ascii="Book Antiqua" w:hAnsi="Book Antiqua" w:cs="Times New Roman"/>
                <w:sz w:val="28"/>
                <w:szCs w:val="28"/>
              </w:rPr>
              <w:t xml:space="preserve">26.2.    </w:t>
            </w:r>
          </w:p>
          <w:p>
            <w:pPr>
              <w:spacing w:line="240" w:lineRule="atLeast"/>
              <w:jc w:val="right"/>
              <w:rPr>
                <w:rFonts w:ascii="Book Antiqua" w:hAnsi="Book Antiqua" w:cs="Times New Roman"/>
                <w:sz w:val="28"/>
                <w:szCs w:val="28"/>
              </w:rPr>
            </w:pPr>
            <w:r>
              <w:rPr>
                <w:rFonts w:ascii="Book Antiqua" w:hAnsi="Book Antiqua" w:cs="Times New Roman"/>
                <w:sz w:val="28"/>
                <w:szCs w:val="28"/>
              </w:rPr>
              <w:t xml:space="preserve">27.2.           </w:t>
            </w:r>
          </w:p>
          <w:p>
            <w:pPr>
              <w:spacing w:line="240" w:lineRule="atLeast"/>
              <w:jc w:val="right"/>
              <w:rPr>
                <w:rFonts w:ascii="Book Antiqua" w:hAnsi="Book Antiqua" w:cs="Times New Roman"/>
                <w:sz w:val="28"/>
                <w:szCs w:val="28"/>
              </w:rPr>
            </w:pPr>
            <w:r>
              <w:rPr>
                <w:rFonts w:ascii="Book Antiqua" w:hAnsi="Book Antiqua" w:cs="Times New Roman"/>
                <w:sz w:val="28"/>
                <w:szCs w:val="28"/>
              </w:rPr>
              <w:t xml:space="preserve">28.2.   </w:t>
            </w:r>
          </w:p>
          <w:p>
            <w:pPr>
              <w:spacing w:line="240" w:lineRule="atLeast"/>
              <w:jc w:val="right"/>
              <w:rPr>
                <w:rFonts w:ascii="Book Antiqua" w:hAnsi="Book Antiqua" w:cs="Times New Roman"/>
                <w:sz w:val="28"/>
                <w:szCs w:val="28"/>
              </w:rPr>
            </w:pPr>
            <w:r>
              <w:rPr>
                <w:rFonts w:ascii="Book Antiqua" w:hAnsi="Book Antiqua" w:cs="Times New Roman"/>
                <w:sz w:val="28"/>
                <w:szCs w:val="28"/>
              </w:rPr>
              <w:t>29.2.</w:t>
            </w:r>
          </w:p>
          <w:p>
            <w:pPr>
              <w:spacing w:line="240" w:lineRule="atLeast"/>
              <w:jc w:val="right"/>
              <w:rPr>
                <w:rFonts w:ascii="Book Antiqua" w:hAnsi="Book Antiqua" w:cs="Times New Roman"/>
                <w:bCs/>
                <w:sz w:val="28"/>
                <w:szCs w:val="28"/>
              </w:rPr>
            </w:pPr>
            <w:r>
              <w:rPr>
                <w:rFonts w:ascii="Book Antiqua" w:hAnsi="Book Antiqua" w:cs="Times New Roman"/>
                <w:bCs/>
                <w:sz w:val="28"/>
                <w:szCs w:val="28"/>
              </w:rPr>
              <w:t xml:space="preserve">1.3. </w:t>
            </w:r>
          </w:p>
          <w:p>
            <w:pPr>
              <w:spacing w:line="240" w:lineRule="atLeast"/>
              <w:jc w:val="right"/>
              <w:rPr>
                <w:rFonts w:ascii="Book Antiqua" w:hAnsi="Book Antiqua" w:cs="Times New Roman"/>
                <w:sz w:val="28"/>
                <w:szCs w:val="28"/>
              </w:rPr>
            </w:pPr>
            <w:r>
              <w:rPr>
                <w:rFonts w:ascii="Book Antiqua" w:hAnsi="Book Antiqua" w:cs="Times New Roman"/>
                <w:sz w:val="28"/>
                <w:szCs w:val="28"/>
              </w:rPr>
              <w:t xml:space="preserve">2.3. </w:t>
            </w:r>
          </w:p>
          <w:p>
            <w:pPr>
              <w:spacing w:line="240" w:lineRule="atLeast"/>
              <w:jc w:val="right"/>
              <w:rPr>
                <w:rFonts w:ascii="Book Antiqua" w:hAnsi="Book Antiqua" w:cs="Times New Roman"/>
                <w:sz w:val="28"/>
                <w:szCs w:val="28"/>
              </w:rPr>
            </w:pPr>
            <w:r>
              <w:rPr>
                <w:rFonts w:ascii="Book Antiqua" w:hAnsi="Book Antiqua" w:cs="Times New Roman"/>
                <w:sz w:val="28"/>
                <w:szCs w:val="28"/>
              </w:rPr>
              <w:t>3.3.</w:t>
            </w:r>
          </w:p>
        </w:tc>
        <w:tc>
          <w:tcPr>
            <w:tcW w:w="7512" w:type="dxa"/>
            <w:tcBorders>
              <w:top w:val="nil" w:sz="0" w:space="0" w:color="000000" tmln="20, 20, 20, 0, 0"/>
              <w:left w:val="nil" w:sz="0" w:space="0" w:color="000000" tmln="20, 20, 20, 0, 0"/>
              <w:bottom w:val="nil" w:sz="0" w:space="0" w:color="000000" tmln="20, 20, 20, 0, 0"/>
              <w:right w:val="nil" w:sz="0" w:space="0" w:color="000000" tmln="20, 20, 20, 0, 0"/>
            </w:tcBorders>
            <w:tmTcPr id="1708838741" protected="0"/>
          </w:tcPr>
          <w:p>
            <w:pPr>
              <w:spacing w:line="240" w:lineRule="atLeast"/>
              <w:rPr>
                <w:rFonts w:ascii="Book Antiqua" w:hAnsi="Book Antiqua"/>
                <w:sz w:val="28"/>
                <w:szCs w:val="28"/>
              </w:rPr>
            </w:pPr>
            <w:r>
              <w:rPr>
                <w:rFonts w:ascii="Book Antiqua" w:hAnsi="Book Antiqua"/>
                <w:sz w:val="28"/>
                <w:szCs w:val="28"/>
              </w:rPr>
              <w:t xml:space="preserve">sv. ALEKSANDER (Branko), škof </w:t>
            </w:r>
          </w:p>
          <w:p>
            <w:pPr>
              <w:spacing w:line="240" w:lineRule="atLeast"/>
              <w:rPr>
                <w:rFonts w:ascii="Book Antiqua" w:hAnsi="Book Antiqua"/>
                <w:sz w:val="28"/>
                <w:szCs w:val="28"/>
              </w:rPr>
            </w:pPr>
            <w:r>
              <w:rPr>
                <w:rFonts w:ascii="Book Antiqua" w:hAnsi="Book Antiqua"/>
                <w:sz w:val="28"/>
                <w:szCs w:val="28"/>
              </w:rPr>
              <w:t xml:space="preserve">sv. GREGOR iz NAREKA, opat in učitelj </w:t>
            </w:r>
          </w:p>
          <w:p>
            <w:pPr>
              <w:spacing w:line="240" w:lineRule="atLeast"/>
              <w:tabs defTabSz="708">
                <w:tab w:val="left" w:pos="6901" w:leader="none"/>
              </w:tabs>
              <w:rPr>
                <w:rFonts w:ascii="Book Antiqua" w:hAnsi="Book Antiqua" w:cs="Times New Roman"/>
                <w:sz w:val="28"/>
                <w:szCs w:val="28"/>
              </w:rPr>
            </w:pPr>
            <w:r>
              <w:rPr>
                <w:rFonts w:ascii="Book Antiqua" w:hAnsi="Book Antiqua" w:cs="Times New Roman"/>
                <w:sz w:val="28"/>
                <w:szCs w:val="28"/>
              </w:rPr>
              <w:t>sv. HILARIJ (Radovan), papež</w:t>
            </w:r>
          </w:p>
          <w:p>
            <w:pPr>
              <w:spacing w:line="240" w:lineRule="atLeast"/>
              <w:tabs defTabSz="708">
                <w:tab w:val="left" w:pos="6901" w:leader="none"/>
              </w:tabs>
              <w:rPr>
                <w:rFonts w:ascii="Book Antiqua" w:hAnsi="Book Antiqua" w:cs="Times New Roman"/>
                <w:sz w:val="28"/>
                <w:szCs w:val="28"/>
              </w:rPr>
            </w:pPr>
            <w:r>
              <w:rPr>
                <w:rFonts w:ascii="Book Antiqua" w:hAnsi="Book Antiqua" w:cs="Times New Roman"/>
                <w:sz w:val="28"/>
                <w:szCs w:val="28"/>
              </w:rPr>
              <w:t xml:space="preserve">sv. ANTONIJA FIRENŠKA, vdova, prestopni dan </w:t>
            </w:r>
          </w:p>
          <w:p>
            <w:pPr>
              <w:spacing w:line="240" w:lineRule="atLeast"/>
              <w:tabs defTabSz="708">
                <w:tab w:val="left" w:pos="7260" w:leader="none"/>
              </w:tabs>
              <w:rPr>
                <w:rFonts w:ascii="Book Antiqua" w:hAnsi="Book Antiqua" w:cs="Times New Roman"/>
                <w:bCs/>
                <w:sz w:val="28"/>
                <w:szCs w:val="28"/>
              </w:rPr>
            </w:pPr>
            <w:r>
              <w:rPr>
                <w:rFonts w:ascii="Book Antiqua" w:hAnsi="Book Antiqua" w:cs="Times New Roman"/>
                <w:bCs/>
                <w:sz w:val="28"/>
                <w:szCs w:val="28"/>
              </w:rPr>
              <w:t>sv. FELIKS III., papež</w:t>
            </w:r>
          </w:p>
          <w:p>
            <w:pPr>
              <w:ind w:left="38" w:hanging="38"/>
              <w:tabs defTabSz="708">
                <w:tab w:val="left" w:pos="7126" w:leader="none"/>
              </w:tabs>
              <w:rPr>
                <w:rFonts w:ascii="Book Antiqua" w:hAnsi="Book Antiqua" w:cs="Times New Roman"/>
                <w:sz w:val="28"/>
                <w:szCs w:val="28"/>
              </w:rPr>
            </w:pPr>
            <w:r>
              <w:rPr>
                <w:rFonts w:ascii="Book Antiqua" w:hAnsi="Book Antiqua" w:cs="Times New Roman"/>
                <w:sz w:val="28"/>
                <w:szCs w:val="28"/>
              </w:rPr>
              <w:t>sv. NEŽA PRAŠKA, klarisa, opatinja</w:t>
            </w:r>
          </w:p>
          <w:p>
            <w:pPr>
              <w:ind w:left="38" w:hanging="38"/>
              <w:tabs defTabSz="708">
                <w:tab w:val="left" w:pos="7126" w:leader="none"/>
              </w:tabs>
              <w:rPr>
                <w:rFonts w:ascii="Book Antiqua" w:hAnsi="Book Antiqua" w:cs="Times New Roman"/>
                <w:sz w:val="28"/>
                <w:szCs w:val="28"/>
              </w:rPr>
            </w:pPr>
            <w:r/>
            <w:bookmarkStart w:id="0" w:name="_GoBack"/>
            <w:r/>
            <w:bookmarkEnd w:id="0"/>
            <w:r/>
            <w:r>
              <w:rPr>
                <w:rFonts w:ascii="Book Antiqua" w:hAnsi="Book Antiqua" w:cs="Times New Roman"/>
                <w:sz w:val="28"/>
                <w:szCs w:val="28"/>
              </w:rPr>
              <w:t xml:space="preserve">sv. </w:t>
            </w:r>
            <w:r>
              <w:rPr>
                <w:rFonts w:ascii="Book Antiqua" w:hAnsi="Book Antiqua" w:cs="Times New Roman"/>
                <w:sz w:val="28"/>
                <w:szCs w:val="28"/>
              </w:rPr>
              <w:t>KUNIGUNDA, kraljica</w:t>
            </w:r>
            <w:r>
              <w:rPr>
                <w:rFonts w:ascii="Book Antiqua" w:hAnsi="Book Antiqua" w:cs="Times New Roman"/>
                <w:sz w:val="28"/>
                <w:szCs w:val="28"/>
              </w:rPr>
            </w:r>
          </w:p>
        </w:tc>
      </w:tr>
    </w:tbl>
    <w:p>
      <w:pPr>
        <w:ind w:left="-142"/>
        <w:spacing w:after="0" w:line="240" w:lineRule="auto"/>
        <w:jc w:val="both"/>
        <w:tabs defTabSz="708">
          <w:tab w:val="left" w:pos="5595" w:leader="none"/>
        </w:tabs>
        <w:rPr>
          <w:rFonts w:ascii="Book Antiqua" w:hAnsi="Book Antiqua" w:cs="Times New Roman"/>
          <w:b/>
          <w:sz w:val="10"/>
          <w:szCs w:val="10"/>
        </w:rPr>
      </w:pPr>
      <w:r>
        <w:rPr>
          <w:rFonts w:ascii="Book Antiqua" w:hAnsi="Book Antiqua" w:cs="Times New Roman"/>
          <w:b/>
          <w:sz w:val="10"/>
          <w:szCs w:val="10"/>
        </w:rPr>
      </w:r>
    </w:p>
    <w:p>
      <w:pPr>
        <w:ind w:left="-142"/>
        <w:spacing w:after="0" w:line="240" w:lineRule="auto"/>
        <w:jc w:val="both"/>
        <w:tabs defTabSz="708">
          <w:tab w:val="left" w:pos="5595" w:leader="none"/>
        </w:tabs>
        <w:rPr>
          <w:rFonts w:ascii="Book Antiqua" w:hAnsi="Book Antiqua" w:cs="Times New Roman"/>
          <w:b/>
          <w:sz w:val="30"/>
          <w:szCs w:val="30"/>
        </w:rPr>
      </w:pPr>
      <w:r>
        <w:rPr>
          <w:rFonts w:ascii="Book Antiqua" w:hAnsi="Book Antiqua" w:cs="Times New Roman"/>
          <w:b/>
          <w:sz w:val="26"/>
          <w:szCs w:val="26"/>
        </w:rPr>
        <w:t>Danes teden:</w:t>
      </w:r>
      <w:r>
        <w:rPr>
          <w:rFonts w:ascii="Book Antiqua" w:hAnsi="Book Antiqua" w:cs="Times New Roman"/>
          <w:b/>
          <w:sz w:val="28"/>
          <w:szCs w:val="28"/>
        </w:rPr>
        <w:t xml:space="preserve">  </w:t>
      </w:r>
      <w:r>
        <w:rPr>
          <w:rFonts w:ascii="Book Antiqua" w:hAnsi="Book Antiqua" w:cs="Times New Roman"/>
          <w:b/>
          <w:sz w:val="30"/>
          <w:szCs w:val="30"/>
        </w:rPr>
        <w:t>3</w:t>
      </w:r>
      <w:r>
        <w:rPr>
          <w:rFonts w:ascii="Book Antiqua" w:hAnsi="Book Antiqua" w:cs="Times New Roman"/>
          <w:b/>
          <w:sz w:val="30"/>
          <w:szCs w:val="30"/>
        </w:rPr>
        <w:t>. POSTNA NEDELJA</w:t>
      </w:r>
      <w:r>
        <w:rPr>
          <w:rFonts w:ascii="Book Antiqua" w:hAnsi="Book Antiqua" w:cs="Times New Roman"/>
          <w:b/>
          <w:sz w:val="30"/>
          <w:szCs w:val="30"/>
        </w:rPr>
      </w:r>
    </w:p>
    <w:p>
      <w:pPr>
        <w:ind w:left="-142"/>
        <w:spacing w:after="0" w:line="240" w:lineRule="auto"/>
        <w:jc w:val="both"/>
        <w:tabs defTabSz="708">
          <w:tab w:val="left" w:pos="5595" w:leader="none"/>
        </w:tabs>
        <w:rPr>
          <w:rFonts w:ascii="Book Antiqua" w:hAnsi="Book Antiqua" w:cs="Times New Roman"/>
          <w:b/>
          <w:sz w:val="10"/>
          <w:szCs w:val="10"/>
        </w:rPr>
      </w:pPr>
      <w:r>
        <w:rPr>
          <w:rFonts w:ascii="Book Antiqua" w:hAnsi="Book Antiqua" w:cs="Times New Roman"/>
          <w:b/>
          <w:sz w:val="10"/>
          <w:szCs w:val="10"/>
        </w:rPr>
      </w:r>
    </w:p>
    <w:p>
      <w:pPr>
        <w:ind w:right="142"/>
        <w:spacing w:after="0" w:line="240" w:lineRule="auto"/>
        <w:jc w:val="both"/>
        <w:rPr>
          <w:rFonts w:ascii="Book Antiqua" w:hAnsi="Book Antiqua" w:cs="Times New Roman"/>
          <w:sz w:val="28"/>
          <w:szCs w:val="28"/>
        </w:rPr>
      </w:pPr>
      <w:r>
        <w:rPr>
          <w:rFonts w:ascii="Book Antiqua" w:hAnsi="Book Antiqua" w:cs="Times New Roman"/>
          <w:sz w:val="28"/>
          <w:szCs w:val="28"/>
        </w:rPr>
        <w:t>Misel za soboto 2. postnega tedna:</w:t>
      </w:r>
    </w:p>
    <w:p>
      <w:pPr>
        <w:ind w:right="142"/>
        <w:spacing w:after="0" w:line="240" w:lineRule="auto"/>
        <w:jc w:val="both"/>
        <w:rPr>
          <w:rFonts w:ascii="Book Antiqua" w:hAnsi="Book Antiqua" w:cs="Times New Roman"/>
          <w:sz w:val="28"/>
          <w:szCs w:val="28"/>
        </w:rPr>
      </w:pPr>
      <w:r>
        <w:rPr>
          <w:rFonts w:ascii="Book Antiqua" w:hAnsi="Book Antiqua" w:cs="Times New Roman"/>
          <w:sz w:val="28"/>
          <w:szCs w:val="28"/>
        </w:rPr>
        <w:t>Prerok Mihej slavi Boga: »Kdo je, Bog, kakor ti, ki odstranjuješ krivdo in odpuščaš pregreho; ne vztrajaš večno pri svoji jezi, kajti všeč ti je usmiljenje?« Bi se upali zbuditi v nov dan brez takšnega zagotovila? Stiska izgubljenega sina zaradi njegovega greha ga pripelje do spoznanja, da bo lahko živel dalje samo, če bo deležen takega usmiljenja. Ravno tega najde obilo pri svojem usmiljenem očetu. Žal starejši sin nikoli ni prav dojel resnice svojega sinovstva: »Vse moje je tvoje.« Iste besede  Oče namenja slehernemu izmed nas.</w:t>
      </w:r>
    </w:p>
    <w:p>
      <w:pPr>
        <w:ind w:right="142"/>
        <w:spacing w:after="0" w:line="240" w:lineRule="auto"/>
        <w:jc w:val="both"/>
        <w:rPr>
          <w:rFonts w:ascii="Book Antiqua" w:hAnsi="Book Antiqua" w:cs="Times New Roman"/>
          <w:b/>
          <w:bCs/>
          <w:sz w:val="10"/>
          <w:szCs w:val="10"/>
        </w:rPr>
      </w:pPr>
      <w:r>
        <w:rPr>
          <w:rFonts w:ascii="Book Antiqua" w:hAnsi="Book Antiqua" w:cs="Times New Roman"/>
          <w:b/>
          <w:bCs/>
          <w:sz w:val="10"/>
          <w:szCs w:val="10"/>
        </w:rPr>
      </w:r>
    </w:p>
    <w:p>
      <w:pPr>
        <w:ind w:right="142"/>
        <w:spacing w:after="0" w:line="240" w:lineRule="auto"/>
        <w:jc w:val="both"/>
        <w:rPr>
          <w:rFonts w:ascii="Book Antiqua" w:hAnsi="Book Antiqua" w:cs="Times New Roman"/>
          <w:b/>
          <w:bCs/>
          <w:sz w:val="28"/>
          <w:szCs w:val="28"/>
        </w:rPr>
      </w:pPr>
      <w:r>
        <w:rPr>
          <w:rFonts w:ascii="Book Antiqua" w:hAnsi="Book Antiqua" w:cs="Times New Roman"/>
          <w:b/>
          <w:bCs/>
          <w:sz w:val="28"/>
          <w:szCs w:val="28"/>
        </w:rPr>
        <w:t>V petek je prvi petek v mesecu marcu, pobožnost prvega petka bo ob 17. uri v farni cerkvi.</w:t>
      </w:r>
    </w:p>
    <w:p>
      <w:pPr>
        <w:ind w:right="142"/>
        <w:spacing w:after="0" w:line="240" w:lineRule="auto"/>
        <w:jc w:val="both"/>
        <w:rPr>
          <w:rFonts w:ascii="Book Antiqua" w:hAnsi="Book Antiqua" w:cs="Times New Roman"/>
          <w:b/>
          <w:bCs/>
          <w:sz w:val="28"/>
          <w:szCs w:val="28"/>
        </w:rPr>
      </w:pPr>
      <w:r>
        <w:rPr>
          <w:rFonts w:ascii="Book Antiqua" w:hAnsi="Book Antiqua" w:cs="Times New Roman"/>
          <w:b/>
          <w:bCs/>
          <w:sz w:val="28"/>
          <w:szCs w:val="28"/>
        </w:rPr>
      </w:r>
    </w:p>
    <w:p>
      <w:pPr>
        <w:ind w:right="142"/>
        <w:spacing w:after="0" w:line="240" w:lineRule="auto"/>
        <w:jc w:val="both"/>
        <w:rPr>
          <w:rFonts w:ascii="Book Antiqua" w:hAnsi="Book Antiqua" w:cs="Times New Roman"/>
          <w:b/>
          <w:bCs/>
          <w:sz w:val="28"/>
          <w:szCs w:val="28"/>
        </w:rPr>
      </w:pPr>
      <w:r>
        <w:rPr>
          <w:rFonts w:ascii="Book Antiqua" w:hAnsi="Book Antiqua" w:cs="Times New Roman"/>
          <w:b/>
          <w:bCs/>
          <w:sz w:val="28"/>
          <w:szCs w:val="28"/>
        </w:rPr>
        <w:t>V nedeljo pred mašo ob 8.40 bo molitev rožnega venca božjega usmiljenja. Po maši pa je v postnem času križev pot.</w:t>
      </w:r>
    </w:p>
    <w:p>
      <w:pPr>
        <w:ind w:right="142"/>
        <w:spacing w:after="0" w:line="240" w:lineRule="auto"/>
        <w:jc w:val="both"/>
        <w:rPr>
          <w:rFonts w:ascii="Book Antiqua" w:hAnsi="Book Antiqua" w:cs="Times New Roman"/>
          <w:b/>
          <w:bCs/>
          <w:sz w:val="28"/>
          <w:szCs w:val="28"/>
        </w:rPr>
      </w:pPr>
      <w:r>
        <w:rPr>
          <w:rFonts w:ascii="Book Antiqua" w:hAnsi="Book Antiqua" w:cs="Times New Roman"/>
          <w:b/>
          <w:bCs/>
          <w:sz w:val="28"/>
          <w:szCs w:val="28"/>
        </w:rPr>
      </w:r>
    </w:p>
    <w:p>
      <w:pPr>
        <w:ind w:right="142"/>
        <w:spacing w:after="0" w:line="240" w:lineRule="auto"/>
        <w:jc w:val="both"/>
        <w:rPr>
          <w:rFonts w:ascii="Book Antiqua" w:hAnsi="Book Antiqua" w:cs="Times New Roman"/>
          <w:b/>
          <w:bCs/>
          <w:sz w:val="28"/>
          <w:szCs w:val="28"/>
        </w:rPr>
      </w:pPr>
      <w:r>
        <w:rPr>
          <w:rFonts w:ascii="Book Antiqua" w:hAnsi="Book Antiqua" w:cs="Times New Roman"/>
          <w:b/>
          <w:bCs/>
          <w:sz w:val="28"/>
          <w:szCs w:val="28"/>
        </w:rPr>
        <w:t xml:space="preserve">Naslednji vikend bodo v župnišču gostovali skavtje iz Idrije.  </w:t>
      </w:r>
    </w:p>
    <w:p>
      <w:pPr>
        <w:spacing w:after="0" w:line="240" w:lineRule="atLeast"/>
        <w:rPr>
          <w:rFonts w:ascii="Book Antiqua" w:hAnsi="Book Antiqua" w:cs="Times New Roman"/>
          <w:sz w:val="12"/>
          <w:szCs w:val="12"/>
        </w:rPr>
      </w:pPr>
      <w:r>
        <w:rPr>
          <w:rFonts w:ascii="Book Antiqua" w:hAnsi="Book Antiqua" w:cs="Times New Roman"/>
          <w:sz w:val="12"/>
          <w:szCs w:val="12"/>
        </w:rPr>
      </w:r>
    </w:p>
    <w:p>
      <w:pPr>
        <w:spacing w:after="0" w:line="240" w:lineRule="atLeast"/>
        <w:rPr>
          <w:rFonts w:ascii="Book Antiqua" w:hAnsi="Book Antiqua" w:cs="Times New Roman"/>
          <w:sz w:val="28"/>
          <w:szCs w:val="28"/>
        </w:rPr>
      </w:pPr>
      <w:r>
        <w:rPr>
          <w:rFonts w:ascii="Book Antiqua" w:hAnsi="Book Antiqua" w:cs="Times New Roman"/>
          <w:sz w:val="28"/>
          <w:szCs w:val="28"/>
        </w:rPr>
        <w:t>Svete maše:</w:t>
      </w:r>
    </w:p>
    <w:p>
      <w:pPr>
        <w:spacing w:after="0" w:line="240" w:lineRule="auto"/>
        <w:rPr>
          <w:rFonts w:ascii="Book Antiqua" w:hAnsi="Book Antiqua" w:cs="Times New Roman"/>
          <w:b/>
          <w:sz w:val="28"/>
          <w:szCs w:val="28"/>
        </w:rPr>
      </w:pPr>
      <w:r>
        <w:rPr>
          <w:rFonts w:ascii="Book Antiqua" w:hAnsi="Book Antiqua" w:cs="Times New Roman"/>
          <w:b/>
          <w:sz w:val="28"/>
          <w:szCs w:val="28"/>
        </w:rPr>
        <w:t xml:space="preserve">NEDELJA – </w:t>
      </w:r>
      <w:r>
        <w:rPr>
          <w:rFonts w:ascii="Book Antiqua" w:hAnsi="Book Antiqua" w:cs="Times New Roman"/>
          <w:b/>
          <w:sz w:val="24"/>
          <w:szCs w:val="24"/>
        </w:rPr>
        <w:t>2. POSTNA</w:t>
      </w:r>
      <w:r>
        <w:rPr>
          <w:rFonts w:ascii="Book Antiqua" w:hAnsi="Book Antiqua" w:cs="Times New Roman"/>
          <w:b/>
          <w:sz w:val="28"/>
          <w:szCs w:val="28"/>
        </w:rPr>
        <w:t xml:space="preserve">,   </w:t>
      </w:r>
      <w:r>
        <w:rPr>
          <w:rFonts w:ascii="Book Antiqua" w:hAnsi="Book Antiqua" w:cs="Times New Roman"/>
          <w:b/>
          <w:sz w:val="28"/>
          <w:szCs w:val="28"/>
        </w:rPr>
        <w:t>25</w:t>
      </w:r>
      <w:r>
        <w:rPr>
          <w:rFonts w:ascii="Book Antiqua" w:hAnsi="Book Antiqua" w:cs="Times New Roman"/>
          <w:b/>
          <w:sz w:val="28"/>
          <w:szCs w:val="28"/>
        </w:rPr>
        <w:t xml:space="preserve">. 2. ob </w:t>
      </w:r>
      <w:r>
        <w:rPr>
          <w:rFonts w:ascii="Book Antiqua" w:hAnsi="Book Antiqua" w:cs="Times New Roman"/>
          <w:b/>
          <w:sz w:val="28"/>
          <w:szCs w:val="28"/>
        </w:rPr>
        <w:t xml:space="preserve">  </w:t>
      </w:r>
      <w:r>
        <w:rPr>
          <w:rFonts w:ascii="Book Antiqua" w:hAnsi="Book Antiqua" w:cs="Times New Roman"/>
          <w:b/>
          <w:sz w:val="28"/>
          <w:szCs w:val="28"/>
        </w:rPr>
        <w:t xml:space="preserve">9 h  + </w:t>
      </w:r>
      <w:r>
        <w:rPr>
          <w:rFonts w:ascii="Book Antiqua" w:hAnsi="Book Antiqua" w:cs="Times New Roman"/>
          <w:b/>
          <w:sz w:val="28"/>
          <w:szCs w:val="28"/>
        </w:rPr>
        <w:t>Janez in Cvetka Sedej, Hlevni vrh 4</w:t>
      </w:r>
      <w:r>
        <w:rPr>
          <w:rFonts w:ascii="Book Antiqua" w:hAnsi="Book Antiqua" w:cs="Times New Roman"/>
          <w:b/>
          <w:sz w:val="28"/>
          <w:szCs w:val="28"/>
        </w:rPr>
        <w:t xml:space="preserve">     </w:t>
      </w:r>
      <w:r>
        <w:rPr>
          <w:rFonts w:ascii="Book Antiqua" w:hAnsi="Book Antiqua" w:cs="Times New Roman"/>
          <w:b/>
          <w:sz w:val="28"/>
          <w:szCs w:val="28"/>
        </w:rPr>
        <w:t xml:space="preserve"> </w:t>
      </w:r>
      <w:r>
        <w:rPr>
          <w:rFonts w:ascii="Book Antiqua" w:hAnsi="Book Antiqua" w:cs="Times New Roman"/>
          <w:b/>
          <w:sz w:val="28"/>
          <w:szCs w:val="28"/>
        </w:rPr>
      </w:r>
    </w:p>
    <w:p>
      <w:pPr>
        <w:spacing w:after="0" w:line="240" w:lineRule="auto"/>
        <w:rPr>
          <w:rFonts w:ascii="Book Antiqua" w:hAnsi="Book Antiqua" w:cs="Times New Roman"/>
          <w:b/>
          <w:sz w:val="6"/>
          <w:szCs w:val="6"/>
        </w:rPr>
      </w:pPr>
      <w:r>
        <w:rPr>
          <w:rFonts w:ascii="Book Antiqua" w:hAnsi="Book Antiqua" w:cs="Times New Roman"/>
          <w:b/>
          <w:sz w:val="6"/>
          <w:szCs w:val="6"/>
        </w:rPr>
        <w:tab/>
        <w:t xml:space="preserve"> </w:t>
      </w:r>
    </w:p>
    <w:p>
      <w:pPr>
        <w:spacing w:after="0" w:line="240" w:lineRule="auto"/>
        <w:rPr>
          <w:rFonts w:ascii="Book Antiqua" w:hAnsi="Book Antiqua" w:cs="Times New Roman"/>
          <w:b/>
          <w:sz w:val="28"/>
          <w:szCs w:val="28"/>
        </w:rPr>
      </w:pPr>
      <w:r>
        <w:rPr>
          <w:rFonts w:ascii="Book Antiqua" w:hAnsi="Book Antiqua" w:cs="Times New Roman"/>
          <w:b/>
          <w:sz w:val="28"/>
          <w:szCs w:val="28"/>
        </w:rPr>
        <w:t xml:space="preserve">PETEK </w:t>
      </w:r>
      <w:r>
        <w:rPr>
          <w:rFonts w:ascii="Book Antiqua" w:hAnsi="Book Antiqua" w:cs="Times New Roman"/>
          <w:b/>
          <w:sz w:val="24"/>
          <w:szCs w:val="24"/>
        </w:rPr>
        <w:t>– PRVI</w:t>
      </w:r>
      <w:r>
        <w:rPr>
          <w:rFonts w:ascii="Book Antiqua" w:hAnsi="Book Antiqua" w:cs="Times New Roman"/>
          <w:b/>
          <w:sz w:val="28"/>
          <w:szCs w:val="28"/>
        </w:rPr>
        <w:t xml:space="preserve">               </w:t>
      </w:r>
      <w:r>
        <w:rPr>
          <w:rFonts w:ascii="Book Antiqua" w:hAnsi="Book Antiqua" w:cs="Times New Roman"/>
          <w:b/>
          <w:sz w:val="28"/>
          <w:szCs w:val="28"/>
        </w:rPr>
        <w:t xml:space="preserve">  </w:t>
      </w:r>
      <w:r>
        <w:rPr>
          <w:rFonts w:ascii="Book Antiqua" w:hAnsi="Book Antiqua" w:cs="Times New Roman"/>
          <w:b/>
          <w:sz w:val="28"/>
          <w:szCs w:val="28"/>
        </w:rPr>
        <w:t xml:space="preserve">     1. 3. ob 17 h  + Jakob in Terezija Mivšek, Hlevni vrh</w:t>
      </w:r>
      <w:r>
        <w:rPr>
          <w:rFonts w:ascii="Book Antiqua" w:hAnsi="Book Antiqua" w:cs="Times New Roman"/>
          <w:b/>
          <w:sz w:val="28"/>
          <w:szCs w:val="28"/>
        </w:rPr>
      </w:r>
    </w:p>
    <w:p>
      <w:pPr>
        <w:spacing w:after="0" w:line="240" w:lineRule="auto"/>
        <w:rPr>
          <w:rFonts w:ascii="Book Antiqua" w:hAnsi="Book Antiqua" w:cs="Times New Roman"/>
          <w:b/>
          <w:sz w:val="6"/>
          <w:szCs w:val="6"/>
        </w:rPr>
      </w:pPr>
      <w:r>
        <w:rPr>
          <w:rFonts w:ascii="Book Antiqua" w:hAnsi="Book Antiqua" w:cs="Times New Roman"/>
          <w:b/>
          <w:sz w:val="6"/>
          <w:szCs w:val="6"/>
        </w:rPr>
      </w:r>
    </w:p>
    <w:p>
      <w:pPr>
        <w:spacing w:after="0" w:line="240" w:lineRule="auto"/>
        <w:rPr>
          <w:rFonts w:ascii="Book Antiqua" w:hAnsi="Book Antiqua" w:cs="Times New Roman"/>
          <w:b/>
          <w:sz w:val="28"/>
          <w:szCs w:val="28"/>
        </w:rPr>
      </w:pPr>
      <w:r>
        <w:rPr>
          <w:rFonts w:ascii="Book Antiqua" w:hAnsi="Book Antiqua" w:cs="Times New Roman"/>
          <w:b/>
          <w:sz w:val="28"/>
          <w:szCs w:val="28"/>
        </w:rPr>
        <w:t xml:space="preserve">SOBOTA </w:t>
      </w:r>
      <w:r>
        <w:rPr>
          <w:rFonts w:ascii="Book Antiqua" w:hAnsi="Book Antiqua" w:cs="Times New Roman"/>
          <w:b/>
          <w:sz w:val="24"/>
          <w:szCs w:val="24"/>
        </w:rPr>
        <w:t>– PRVA</w:t>
      </w:r>
      <w:r>
        <w:rPr>
          <w:rFonts w:ascii="Book Antiqua" w:hAnsi="Book Antiqua" w:cs="Times New Roman"/>
          <w:b/>
          <w:sz w:val="28"/>
          <w:szCs w:val="28"/>
        </w:rPr>
        <w:t xml:space="preserve">             </w:t>
      </w:r>
      <w:r>
        <w:rPr>
          <w:rFonts w:ascii="Book Antiqua" w:hAnsi="Book Antiqua" w:cs="Times New Roman"/>
          <w:b/>
          <w:sz w:val="28"/>
          <w:szCs w:val="28"/>
        </w:rPr>
        <w:t xml:space="preserve">  </w:t>
      </w:r>
      <w:r>
        <w:rPr>
          <w:rFonts w:ascii="Book Antiqua" w:hAnsi="Book Antiqua" w:cs="Times New Roman"/>
          <w:b/>
          <w:sz w:val="28"/>
          <w:szCs w:val="28"/>
        </w:rPr>
        <w:t xml:space="preserve">  2. 3. ob  9 h  + Branko </w:t>
      </w:r>
      <w:r>
        <w:rPr>
          <w:rFonts w:ascii="Book Antiqua" w:hAnsi="Book Antiqua" w:cs="Times New Roman"/>
          <w:b/>
          <w:sz w:val="28"/>
          <w:szCs w:val="28"/>
        </w:rPr>
        <w:t>Malovašič</w:t>
      </w:r>
      <w:r>
        <w:rPr>
          <w:rFonts w:ascii="Book Antiqua" w:hAnsi="Book Antiqua" w:cs="Times New Roman"/>
          <w:b/>
          <w:sz w:val="28"/>
          <w:szCs w:val="28"/>
        </w:rPr>
        <w:t>, Hleviše</w:t>
      </w:r>
      <w:r>
        <w:rPr>
          <w:rFonts w:ascii="Book Antiqua" w:hAnsi="Book Antiqua" w:cs="Times New Roman"/>
          <w:b/>
          <w:sz w:val="28"/>
          <w:szCs w:val="28"/>
        </w:rPr>
      </w:r>
    </w:p>
    <w:p>
      <w:pPr>
        <w:spacing w:after="0" w:line="240" w:lineRule="auto"/>
        <w:rPr>
          <w:rFonts w:ascii="Book Antiqua" w:hAnsi="Book Antiqua" w:cs="Times New Roman"/>
          <w:b/>
          <w:sz w:val="6"/>
          <w:szCs w:val="6"/>
        </w:rPr>
      </w:pPr>
      <w:r>
        <w:rPr>
          <w:rFonts w:ascii="Book Antiqua" w:hAnsi="Book Antiqua" w:cs="Times New Roman"/>
          <w:b/>
          <w:sz w:val="6"/>
          <w:szCs w:val="6"/>
        </w:rPr>
      </w:r>
    </w:p>
    <w:p>
      <w:pPr>
        <w:spacing w:after="0" w:line="240" w:lineRule="auto"/>
        <w:rPr>
          <w:rFonts w:ascii="Book Antiqua" w:hAnsi="Book Antiqua" w:cs="Times New Roman"/>
          <w:b/>
          <w:sz w:val="28"/>
          <w:szCs w:val="28"/>
        </w:rPr>
      </w:pPr>
      <w:r>
        <w:rPr>
          <w:rFonts w:ascii="Book Antiqua" w:hAnsi="Book Antiqua" w:cs="Times New Roman"/>
          <w:b/>
          <w:sz w:val="28"/>
          <w:szCs w:val="28"/>
        </w:rPr>
        <w:t xml:space="preserve">NEDELJA </w:t>
      </w:r>
      <w:r>
        <w:rPr>
          <w:rFonts w:ascii="Book Antiqua" w:hAnsi="Book Antiqua" w:cs="Times New Roman"/>
          <w:b/>
          <w:sz w:val="24"/>
          <w:szCs w:val="24"/>
        </w:rPr>
        <w:t>– 3. POSTNA</w:t>
      </w:r>
      <w:r>
        <w:rPr>
          <w:rFonts w:ascii="Book Antiqua" w:hAnsi="Book Antiqua" w:cs="Times New Roman"/>
          <w:b/>
          <w:sz w:val="28"/>
          <w:szCs w:val="28"/>
        </w:rPr>
        <w:t xml:space="preserve">        3. 3. ob  9 h  + Otrin, Žirovski vrh</w:t>
      </w:r>
      <w:r>
        <w:rPr>
          <w:rFonts w:ascii="Book Antiqua" w:hAnsi="Book Antiqua" w:cs="Times New Roman"/>
          <w:b/>
          <w:sz w:val="28"/>
          <w:szCs w:val="28"/>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851" w:top="851" w:right="707" w:bottom="851" w:header="0" w:footer="0"/>
      <w:paperSrc w:first="15" w:other="15"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font>
  <w:font w:name="SimSun">
    <w:panose1 w:val="02010600030101010101"/>
    <w:charset w:val="00"/>
    <w:family w:val="auto"/>
    <w:pitch w:val="default"/>
  </w:font>
  <w:font w:name="Arial">
    <w:panose1 w:val="020B0604020202020204"/>
    <w:charset w:val="ee"/>
    <w:family w:val="swiss"/>
    <w:pitch w:val="default"/>
  </w:font>
  <w:font w:name="Symbol">
    <w:panose1 w:val="05050102010706020507"/>
    <w:charset w:val="02"/>
    <w:family w:val="roman"/>
    <w:pitch w:val="default"/>
  </w:font>
  <w:font w:name="Courier New">
    <w:panose1 w:val="02070309020205020404"/>
    <w:charset w:val="ee"/>
    <w:family w:val="modern"/>
    <w:pitch w:val="default"/>
  </w:font>
  <w:font w:name="Wingdings">
    <w:panose1 w:val="05000000000000000000"/>
    <w:charset w:val="02"/>
    <w:family w:val="auto"/>
    <w:pitch w:val="default"/>
  </w:font>
  <w:font w:name="Calibri">
    <w:panose1 w:val="020F0502020204030204"/>
    <w:charset w:val="ee"/>
    <w:family w:val="swiss"/>
    <w:pitch w:val="default"/>
  </w:font>
  <w:font w:name="Segoe UI">
    <w:panose1 w:val="020B0502040204020203"/>
    <w:charset w:val="ee"/>
    <w:family w:val="swiss"/>
    <w:pitch w:val="default"/>
  </w:font>
  <w:font w:name="Book Antiqua">
    <w:panose1 w:val="02020603050405020304"/>
    <w:charset w:val="00"/>
    <w:family w:val="roman"/>
    <w:pitch w:val="default"/>
  </w:font>
  <w:font w:name="Calibri Light">
    <w:panose1 w:val="020F0302020204030204"/>
    <w:charset w:val="ee"/>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Oštevilčeni seznam 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Oštevilčeni seznam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
    <w:multiLevelType w:val="hybridMultilevel"/>
    <w:name w:val="Oštevilčeni seznam 3"/>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Oštevilčeni seznam 4"/>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
    <w:multiLevelType w:val="hybridMultilevel"/>
    <w:name w:val="Oštevilčeni seznam 5"/>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ela" w:pos="below" w:numFmt="decimal"/>
    <w:caption w:name="Ilustracija" w:pos="below" w:numFmt="decimal"/>
    <w:caption w:name="Slika"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0"/>
      <w:tmLastPosIdx w:val="90"/>
    </w:tmLastPosCaret>
    <w:tmLastPosAnchor>
      <w:tmLastPosPgfIdx w:val="0"/>
      <w:tmLastPosIdx w:val="0"/>
    </w:tmLastPosAnchor>
    <w:tmLastPosTblRect w:left="0" w:top="0" w:right="0" w:bottom="0"/>
  </w:tmLastPos>
  <w:tmAppRevision w:date="1708838741" w:val="1068"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Balloon Text"/>
    <w:qFormat/>
    <w:basedOn w:val="para0"/>
    <w:pPr>
      <w:spacing w:after="0" w:line="240" w:lineRule="auto"/>
    </w:pPr>
    <w:rPr>
      <w:rFonts w:ascii="Segoe UI" w:hAnsi="Segoe UI" w:cs="Segoe UI"/>
      <w:sz w:val="18"/>
      <w:szCs w:val="18"/>
    </w:rPr>
  </w:style>
  <w:style w:type="paragraph" w:styleId="para3">
    <w:name w:val="Header"/>
    <w:qFormat/>
    <w:basedOn w:val="para0"/>
    <w:pPr>
      <w:spacing w:after="0" w:line="240" w:lineRule="auto"/>
      <w:tabs defTabSz="708">
        <w:tab w:val="center" w:pos="4536" w:leader="none"/>
        <w:tab w:val="right" w:pos="9072" w:leader="none"/>
      </w:tabs>
    </w:pPr>
  </w:style>
  <w:style w:type="paragraph" w:styleId="para4">
    <w:name w:val="Footer"/>
    <w:qFormat/>
    <w:basedOn w:val="para0"/>
    <w:pPr>
      <w:spacing w:after="0" w:line="240" w:lineRule="auto"/>
      <w:tabs defTabSz="708">
        <w:tab w:val="center" w:pos="4536" w:leader="none"/>
        <w:tab w:val="right" w:pos="9072" w:leader="none"/>
      </w:tabs>
    </w:pPr>
  </w:style>
  <w:style w:type="character" w:styleId="char0" w:default="1">
    <w:name w:val="Default Paragraph Font"/>
  </w:style>
  <w:style w:type="character" w:styleId="char1" w:customStyle="1">
    <w:name w:val="Besedilo oblačka Znak"/>
    <w:basedOn w:val="char0"/>
    <w:rPr>
      <w:rFonts w:ascii="Segoe UI" w:hAnsi="Segoe UI" w:cs="Segoe UI"/>
      <w:sz w:val="18"/>
      <w:szCs w:val="18"/>
    </w:rPr>
  </w:style>
  <w:style w:type="character" w:styleId="char2" w:customStyle="1">
    <w:name w:val="Glava Znak"/>
    <w:basedOn w:val="char0"/>
  </w:style>
  <w:style w:type="character" w:styleId="char3" w:customStyle="1">
    <w:name w:val="Noga Znak"/>
    <w:basedOn w:val="char0"/>
  </w:style>
  <w:style w:type="character" w:styleId="char4">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elamrea1">
    <w:name w:val="Tabela – mreža1"/>
    <w:basedOn w:val="TableNormal"/>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Balloon Text"/>
    <w:qFormat/>
    <w:basedOn w:val="para0"/>
    <w:pPr>
      <w:spacing w:after="0" w:line="240" w:lineRule="auto"/>
    </w:pPr>
    <w:rPr>
      <w:rFonts w:ascii="Segoe UI" w:hAnsi="Segoe UI" w:cs="Segoe UI"/>
      <w:sz w:val="18"/>
      <w:szCs w:val="18"/>
    </w:rPr>
  </w:style>
  <w:style w:type="paragraph" w:styleId="para3">
    <w:name w:val="Header"/>
    <w:qFormat/>
    <w:basedOn w:val="para0"/>
    <w:pPr>
      <w:spacing w:after="0" w:line="240" w:lineRule="auto"/>
      <w:tabs defTabSz="708">
        <w:tab w:val="center" w:pos="4536" w:leader="none"/>
        <w:tab w:val="right" w:pos="9072" w:leader="none"/>
      </w:tabs>
    </w:pPr>
  </w:style>
  <w:style w:type="paragraph" w:styleId="para4">
    <w:name w:val="Footer"/>
    <w:qFormat/>
    <w:basedOn w:val="para0"/>
    <w:pPr>
      <w:spacing w:after="0" w:line="240" w:lineRule="auto"/>
      <w:tabs defTabSz="708">
        <w:tab w:val="center" w:pos="4536" w:leader="none"/>
        <w:tab w:val="right" w:pos="9072" w:leader="none"/>
      </w:tabs>
    </w:pPr>
  </w:style>
  <w:style w:type="character" w:styleId="char0" w:default="1">
    <w:name w:val="Default Paragraph Font"/>
  </w:style>
  <w:style w:type="character" w:styleId="char1" w:customStyle="1">
    <w:name w:val="Besedilo oblačka Znak"/>
    <w:basedOn w:val="char0"/>
    <w:rPr>
      <w:rFonts w:ascii="Segoe UI" w:hAnsi="Segoe UI" w:cs="Segoe UI"/>
      <w:sz w:val="18"/>
      <w:szCs w:val="18"/>
    </w:rPr>
  </w:style>
  <w:style w:type="character" w:styleId="char2" w:customStyle="1">
    <w:name w:val="Glava Znak"/>
    <w:basedOn w:val="char0"/>
  </w:style>
  <w:style w:type="character" w:styleId="char3" w:customStyle="1">
    <w:name w:val="Noga Znak"/>
    <w:basedOn w:val="char0"/>
  </w:style>
  <w:style w:type="character" w:styleId="char4">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elamrea1">
    <w:name w:val="Tabela – mreža1"/>
    <w:basedOn w:val="TableNormal"/>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
  <cp:revision>5</cp:revision>
  <cp:lastPrinted>2024-02-25T05:26:13Z</cp:lastPrinted>
  <dcterms:created xsi:type="dcterms:W3CDTF">2024-02-19T11:56:00Z</dcterms:created>
  <dcterms:modified xsi:type="dcterms:W3CDTF">2024-02-25T05:25:41Z</dcterms:modified>
</cp:coreProperties>
</file>