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w:t>
      </w:r>
      <w:r>
        <w:rPr>
          <w:rFonts w:ascii="Book Antiqua" w:hAnsi="Book Antiqua" w:cs="Times New Roman"/>
          <w:b/>
          <w:sz w:val="28"/>
          <w:szCs w:val="28"/>
        </w:rPr>
        <w:t xml:space="preserve">  </w:t>
      </w:r>
      <w:r>
        <w:rPr>
          <w:rFonts w:ascii="Book Antiqua" w:hAnsi="Book Antiqua" w:cs="Times New Roman"/>
          <w:b/>
          <w:sz w:val="30"/>
          <w:szCs w:val="30"/>
        </w:rPr>
        <w:t>14. NEDELJA MED LETOM; NEDELJA SLOVENCEV PO SVETU</w:t>
      </w:r>
      <w:r>
        <w:rPr>
          <w:rFonts w:ascii="Book Antiqua" w:hAnsi="Book Antiqua" w:cs="Times New Roman"/>
          <w:b/>
          <w:sz w:val="32"/>
          <w:szCs w:val="32"/>
        </w:rPr>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3189850" protected="0"/>
          </w:tcPr>
          <w:p>
            <w:pPr>
              <w:ind w:left="38" w:right="-108"/>
              <w:spacing w:line="240" w:lineRule="atLeast"/>
              <w:rPr>
                <w:rFonts w:ascii="Book Antiqua" w:hAnsi="Book Antiqua" w:cs="Times New Roman"/>
                <w:sz w:val="28"/>
                <w:szCs w:val="28"/>
              </w:rPr>
            </w:pPr>
            <w:r>
              <w:rPr>
                <w:rFonts w:ascii="Book Antiqua" w:hAnsi="Book Antiqua" w:cs="Times New Roman"/>
                <w:b/>
                <w:bCs/>
                <w:sz w:val="28"/>
                <w:szCs w:val="28"/>
              </w:rPr>
              <w:t>PONEDELJEK</w:t>
            </w:r>
            <w:r>
              <w:rPr>
                <w:rFonts w:ascii="Book Antiqua" w:hAnsi="Book Antiqua" w:cs="Times New Roman"/>
                <w:sz w:val="28"/>
                <w:szCs w:val="28"/>
              </w:rPr>
              <w:t xml:space="preserve">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0" w:right="-108"/>
              <w:spacing w:line="240" w:lineRule="atLeast"/>
              <w:rPr>
                <w:rFonts w:ascii="Book Antiqua" w:hAnsi="Book Antiqua" w:cs="Times New Roman"/>
                <w:b/>
                <w:bCs/>
                <w:sz w:val="26"/>
                <w:szCs w:val="28"/>
              </w:rPr>
            </w:pPr>
            <w:r>
              <w:rPr>
                <w:rFonts w:ascii="Book Antiqua" w:hAnsi="Book Antiqua" w:cs="Times New Roman"/>
                <w:b/>
                <w:bCs/>
                <w:sz w:val="28"/>
                <w:szCs w:val="28"/>
              </w:rPr>
              <w:t>NEDELJA</w:t>
            </w:r>
            <w:r>
              <w:rPr>
                <w:rFonts w:ascii="Book Antiqua" w:hAnsi="Book Antiqua" w:cs="Times New Roman"/>
                <w:b/>
                <w:bCs/>
                <w:sz w:val="26"/>
                <w:szCs w:val="28"/>
              </w:rPr>
              <w:t xml:space="preserve"> </w:t>
            </w:r>
            <w:r>
              <w:rPr>
                <w:rFonts w:ascii="Book Antiqua" w:hAnsi="Book Antiqua" w:cs="Times New Roman"/>
                <w:b/>
                <w:bCs/>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3189850" protected="0"/>
          </w:tcPr>
          <w:p>
            <w:pPr>
              <w:spacing w:line="240" w:lineRule="atLeast"/>
              <w:jc w:val="right"/>
              <w:rPr>
                <w:rFonts w:ascii="Book Antiqua" w:hAnsi="Book Antiqua" w:cs="Times New Roman"/>
                <w:sz w:val="28"/>
                <w:szCs w:val="28"/>
              </w:rPr>
            </w:pPr>
            <w:r>
              <w:rPr>
                <w:rFonts w:ascii="Book Antiqua" w:hAnsi="Book Antiqua" w:cs="Times New Roman"/>
                <w:b/>
                <w:bCs/>
                <w:sz w:val="28"/>
                <w:szCs w:val="28"/>
              </w:rPr>
              <w:t>29.06.</w:t>
            </w:r>
            <w:r>
              <w:rPr>
                <w:rFonts w:ascii="Book Antiqua" w:hAnsi="Book Antiqua" w:cs="Times New Roman"/>
                <w:sz w:val="28"/>
                <w:szCs w:val="28"/>
              </w:rPr>
              <w:t xml:space="preserve">    </w:t>
            </w:r>
          </w:p>
          <w:p>
            <w:pPr>
              <w:spacing w:line="240" w:lineRule="atLeast"/>
              <w:jc w:val="right"/>
              <w:rPr>
                <w:rFonts w:ascii="Book Antiqua" w:hAnsi="Book Antiqua" w:cs="Times New Roman"/>
                <w:sz w:val="28"/>
                <w:szCs w:val="28"/>
              </w:rPr>
            </w:pPr>
            <w:r>
              <w:rPr>
                <w:rFonts w:ascii="Book Antiqua" w:hAnsi="Book Antiqua" w:cs="Times New Roman"/>
                <w:sz w:val="28"/>
                <w:szCs w:val="28"/>
              </w:rPr>
              <w:t>30.06.01.07.02.07.03.07.04.07.</w:t>
            </w:r>
          </w:p>
          <w:p>
            <w:pPr>
              <w:spacing w:line="240" w:lineRule="atLeast"/>
              <w:jc w:val="right"/>
              <w:rPr>
                <w:rFonts w:ascii="Book Antiqua" w:hAnsi="Book Antiqua" w:cs="Times New Roman"/>
                <w:b/>
                <w:bCs/>
                <w:sz w:val="28"/>
                <w:szCs w:val="28"/>
              </w:rPr>
            </w:pPr>
            <w:r>
              <w:rPr>
                <w:rFonts w:ascii="Book Antiqua" w:hAnsi="Book Antiqua" w:cs="Times New Roman"/>
                <w:b/>
                <w:bCs/>
                <w:sz w:val="28"/>
                <w:szCs w:val="28"/>
              </w:rPr>
              <w:t>05.07.</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3189850" protected="0"/>
          </w:tcPr>
          <w:p>
            <w:pPr>
              <w:spacing w:line="240" w:lineRule="atLeast"/>
              <w:rPr>
                <w:rFonts w:ascii="Book Antiqua" w:hAnsi="Book Antiqua"/>
                <w:b/>
                <w:bCs/>
                <w:sz w:val="28"/>
                <w:szCs w:val="28"/>
              </w:rPr>
            </w:pPr>
            <w:r>
              <w:rPr>
                <w:rFonts w:ascii="Book Antiqua" w:hAnsi="Book Antiqua"/>
                <w:b/>
                <w:bCs/>
                <w:sz w:val="28"/>
                <w:szCs w:val="28"/>
              </w:rPr>
              <w:t>PETER IN PAVEL, prvaka apostolov</w:t>
            </w:r>
          </w:p>
          <w:p>
            <w:pPr>
              <w:spacing w:line="240" w:lineRule="atLeast"/>
              <w:rPr>
                <w:rFonts w:ascii="Book Antiqua" w:hAnsi="Book Antiqua"/>
                <w:sz w:val="28"/>
                <w:szCs w:val="28"/>
              </w:rPr>
            </w:pPr>
            <w:r>
              <w:rPr>
                <w:rFonts w:ascii="Book Antiqua" w:hAnsi="Book Antiqua"/>
                <w:sz w:val="28"/>
                <w:szCs w:val="28"/>
              </w:rPr>
              <w:t>PRVI RIMSLI MUČENCI</w:t>
            </w:r>
          </w:p>
          <w:p>
            <w:pPr>
              <w:spacing w:line="240" w:lineRule="atLeast"/>
              <w:rPr>
                <w:rFonts w:ascii="Book Antiqua" w:hAnsi="Book Antiqua"/>
                <w:sz w:val="28"/>
                <w:szCs w:val="28"/>
              </w:rPr>
            </w:pPr>
            <w:r>
              <w:rPr>
                <w:rFonts w:ascii="Book Antiqua" w:hAnsi="Book Antiqua"/>
                <w:sz w:val="28"/>
                <w:szCs w:val="28"/>
              </w:rPr>
              <w:t>ESTERA, svetopisemska žena</w:t>
            </w:r>
          </w:p>
          <w:p>
            <w:pPr>
              <w:spacing w:line="240" w:lineRule="atLeast"/>
              <w:rPr>
                <w:rFonts w:ascii="Book Antiqua" w:hAnsi="Book Antiqua"/>
                <w:sz w:val="28"/>
                <w:szCs w:val="28"/>
              </w:rPr>
            </w:pPr>
            <w:r>
              <w:rPr>
                <w:rFonts w:ascii="Book Antiqua" w:hAnsi="Book Antiqua"/>
                <w:sz w:val="28"/>
                <w:szCs w:val="28"/>
              </w:rPr>
              <w:t>PTUJSKOGORSKA MATI BOŽJA</w:t>
            </w:r>
          </w:p>
          <w:p>
            <w:pPr>
              <w:spacing w:line="240" w:lineRule="atLeast"/>
              <w:rPr>
                <w:rFonts w:ascii="Book Antiqua" w:hAnsi="Book Antiqua"/>
                <w:sz w:val="28"/>
                <w:szCs w:val="28"/>
              </w:rPr>
            </w:pPr>
            <w:r>
              <w:rPr>
                <w:rFonts w:ascii="Book Antiqua" w:hAnsi="Book Antiqua"/>
                <w:sz w:val="28"/>
                <w:szCs w:val="28"/>
              </w:rPr>
              <w:t>TOMAŽ, apostol</w:t>
            </w:r>
          </w:p>
          <w:p>
            <w:pPr>
              <w:spacing w:line="240" w:lineRule="atLeast"/>
              <w:rPr>
                <w:rFonts w:ascii="Book Antiqua" w:hAnsi="Book Antiqua"/>
                <w:sz w:val="28"/>
                <w:szCs w:val="28"/>
              </w:rPr>
            </w:pPr>
            <w:r>
              <w:rPr>
                <w:rFonts w:ascii="Book Antiqua" w:hAnsi="Book Antiqua"/>
                <w:sz w:val="28"/>
                <w:szCs w:val="28"/>
              </w:rPr>
              <w:t>URH, škof</w:t>
            </w:r>
          </w:p>
          <w:p>
            <w:pPr>
              <w:spacing w:line="240" w:lineRule="atLeast"/>
              <w:tabs defTabSz="708">
                <w:tab w:val="left" w:pos="5386" w:leader="none"/>
              </w:tabs>
              <w:rPr>
                <w:rFonts w:ascii="Book Antiqua" w:hAnsi="Book Antiqua"/>
                <w:sz w:val="28"/>
                <w:szCs w:val="28"/>
              </w:rPr>
            </w:pPr>
            <w:r>
              <w:rPr>
                <w:rFonts w:ascii="Book Antiqua" w:hAnsi="Book Antiqua"/>
                <w:b/>
                <w:bCs/>
                <w:sz w:val="28"/>
                <w:szCs w:val="28"/>
              </w:rPr>
              <w:t>CIRIL IN METOD</w:t>
            </w:r>
            <w:r>
              <w:rPr>
                <w:rFonts w:ascii="Book Antiqua" w:hAnsi="Book Antiqua"/>
                <w:sz w:val="28"/>
                <w:szCs w:val="28"/>
              </w:rPr>
              <w:t xml:space="preserve">, </w:t>
            </w:r>
            <w:r>
              <w:rPr>
                <w:rFonts w:ascii="Book Antiqua" w:hAnsi="Book Antiqua"/>
                <w:sz w:val="26"/>
                <w:szCs w:val="26"/>
              </w:rPr>
              <w:t>slovanska apostola, sozavetnika Evrope</w:t>
            </w:r>
            <w:r>
              <w:rPr>
                <w:rFonts w:ascii="Book Antiqua" w:hAnsi="Book Antiqua"/>
                <w:sz w:val="28"/>
                <w:szCs w:val="28"/>
              </w:rPr>
            </w:r>
          </w:p>
        </w:tc>
      </w:tr>
    </w:tbl>
    <w:p>
      <w:pPr>
        <w:ind w:left="-142"/>
        <w:spacing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Danes teden:  </w:t>
      </w:r>
      <w:r>
        <w:rPr>
          <w:rFonts w:ascii="Book Antiqua" w:hAnsi="Book Antiqua" w:cs="Times New Roman"/>
          <w:b/>
          <w:sz w:val="28"/>
          <w:szCs w:val="28"/>
        </w:rPr>
        <w:t>14. NEDELJA MED LETOM; NEDELJA SLOVENCEV PO SVETU</w:t>
      </w:r>
      <w:r>
        <w:rPr>
          <w:rFonts w:ascii="Book Antiqua" w:hAnsi="Book Antiqua" w:cs="Times New Roman"/>
          <w:b/>
          <w:sz w:val="32"/>
          <w:szCs w:val="32"/>
        </w:rPr>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SLOVESNI PRAZNIK SVETIH APOSTOLOV PETRA IN PAVLA – V ponedeljek obhajamo slovesni praznik svetih apostolov Petra in Pavla. Sveta maša bo ob 19. uri.  Pri maši bo nabirka za Petrov novčič, ki je namenjena dobrodelni dejavnosti Svetega očeta. Vabljeni, da se udeležimo prazničnega bogoslužja in s svojim darom podpremo papeževo služenje pomoči potrebnim.</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OBVESTILO O ODSOTNOSTI – Upravitelj župnije g. Jernej bo od ponedeljka, 29. junija, do petka, 3. julija, odsoten, saj se bo udeležil mednarodnih duhovnih vaj za duhovnike v Medžugorju. V času duhovnih vaj g. Jernej na telefon ne bo dosegljiv. V nujnih primerih se lahko obrnete na duhovnega pomočnika g. Janeza Celarja.</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V ZAVRATCU bo od četrtka do sobote potekalo praznovanje sv. Urha. Vabljeni na sobotni koncert, ki bo ob 20.30 pri Koritu. Vrhunec praznovanja bo slovesna sveta maša v nedeljo 5. julija ob 11. uri, po kateri bo sledil blagoslov novih prostorov v župnijskem domu. Prisrčno vabljeni.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V petek je PRVI PETEK V MESECU. Kot običajno bo sveta maša in pobožnost prvega petka ob 19. uri. Lepo vabljeni tudi v počitniškrm času.</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Naslednjo nedeljo je prva nedelja v mesecu. MOLITEV ROŽNEGA VENCA BOŽJEGA USMILJENA bo pred mašo ob 8:40 uri. Lepo vabljeni.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OB ZAKLJUČKU ORATORIJA se najlepše zahvaljujemo vsem otrokom, ki ste se oratorija udeležili. Še posebej hvala pa vsem vrhovskim animatorjem, ki ste oratorij pripravili in ga ta teden odlično izpeljali. </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NEDELJA, 28.06. ob 9h / + KATJA LEŠNIK, Hlevni Vrh</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PON., 29.06. ob 19h / + STANISLAVA KOGOVŠEK, Žirovski Vrh 1, OBL.</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PETEK, 03.07. ob 19h /  + MARIJA ENIKO, Lavrovec</w:t>
      </w:r>
    </w:p>
    <w:p>
      <w:pPr>
        <w:spacing w:before="120" w:after="0" w:line="240" w:lineRule="auto"/>
        <w:rPr>
          <w:rFonts w:ascii="Book Antiqua" w:hAnsi="Book Antiqua" w:cs="Times New Roman"/>
          <w:sz w:val="28"/>
          <w:szCs w:val="28"/>
        </w:rPr>
      </w:pPr>
      <w:r>
        <w:rPr>
          <w:rFonts w:ascii="Book Antiqua" w:hAnsi="Book Antiqua" w:cs="Times New Roman"/>
          <w:sz w:val="28"/>
          <w:szCs w:val="28"/>
        </w:rPr>
        <w:t>SOBOTA, 04.07.  / NI SVETE MAŠE</w:t>
      </w:r>
    </w:p>
    <w:p>
      <w:pPr>
        <w:spacing w:before="120" w:after="0" w:line="240" w:lineRule="auto"/>
        <w:rPr>
          <w:rFonts w:ascii="Book Antiqua" w:hAnsi="Book Antiqua" w:cs="Times New Roman"/>
          <w:b/>
          <w:bCs/>
          <w:sz w:val="28"/>
          <w:szCs w:val="28"/>
        </w:rPr>
      </w:pPr>
      <w:r>
        <w:rPr>
          <w:rFonts w:ascii="Book Antiqua" w:hAnsi="Book Antiqua" w:cs="Times New Roman"/>
          <w:b/>
          <w:bCs/>
          <w:sz w:val="28"/>
          <w:szCs w:val="28"/>
        </w:rPr>
        <w:t xml:space="preserve">NEDELJA, 05.07. ob 9h / + JANEZ PETRIČ, župnik,  OBL.  </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11"/>
    </w:tmLastPosCaret>
    <w:tmLastPosAnchor>
      <w:tmLastPosPgfIdx w:val="0"/>
      <w:tmLastPosIdx w:val="0"/>
    </w:tmLastPosAnchor>
    <w:tmLastPosTblRect w:left="0" w:top="0" w:right="0" w:bottom="0"/>
  </w:tmLastPos>
  <w:tmAppRevision w:date="178318985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55</cp:revision>
  <cp:lastPrinted>2026-06-27T18:51:12Z</cp:lastPrinted>
  <dcterms:created xsi:type="dcterms:W3CDTF">2025-12-06T16:40:00Z</dcterms:created>
  <dcterms:modified xsi:type="dcterms:W3CDTF">2026-07-04T18:30:50Z</dcterms:modified>
</cp:coreProperties>
</file>