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ind w:left="-142"/>
        <w:spacing w:before="120" w:after="120" w:line="240" w:lineRule="auto"/>
        <w:tabs defTabSz="708">
          <w:tab w:val="left" w:pos="5595" w:leader="none"/>
        </w:tabs>
        <w:rPr>
          <w:rFonts w:ascii="Book Antiqua" w:hAnsi="Book Antiqua" w:cs="Times New Roman"/>
          <w:b/>
          <w:sz w:val="32"/>
          <w:szCs w:val="32"/>
        </w:rPr>
      </w:pPr>
      <w:r>
        <w:rPr>
          <w:rFonts w:ascii="Book Antiqua" w:hAnsi="Book Antiqua" w:cs="Times New Roman"/>
          <w:b/>
          <w:sz w:val="32"/>
          <w:szCs w:val="32"/>
        </w:rPr>
        <w:t xml:space="preserve">  Danes: </w:t>
      </w:r>
      <w:r>
        <w:rPr>
          <w:rFonts w:ascii="Book Antiqua" w:hAnsi="Book Antiqua" w:cs="Times New Roman"/>
          <w:b/>
          <w:sz w:val="28"/>
          <w:szCs w:val="28"/>
        </w:rPr>
        <w:t xml:space="preserve">  </w:t>
      </w:r>
      <w:r>
        <w:rPr>
          <w:rFonts w:ascii="Book Antiqua" w:hAnsi="Book Antiqua" w:cs="Times New Roman"/>
          <w:b/>
          <w:sz w:val="32"/>
          <w:szCs w:val="32"/>
        </w:rPr>
        <w:t>17. NEDELJA MED LETOM</w:t>
      </w:r>
      <w:r>
        <w:rPr>
          <w:rFonts w:ascii="Book Antiqua" w:hAnsi="Book Antiqua" w:cs="Times New Roman"/>
          <w:b/>
          <w:sz w:val="32"/>
          <w:szCs w:val="32"/>
        </w:rPr>
        <w:t>, KRIŠTOFOVA NEDELJA TER</w:t>
      </w:r>
    </w:p>
    <w:p>
      <w:pPr>
        <w:ind w:left="-142"/>
        <w:spacing w:before="120" w:after="120" w:line="240" w:lineRule="auto"/>
        <w:tabs defTabSz="708">
          <w:tab w:val="left" w:pos="5595" w:leader="none"/>
        </w:tabs>
        <w:rPr>
          <w:rFonts w:ascii="Book Antiqua" w:hAnsi="Book Antiqua" w:cs="Times New Roman"/>
          <w:b/>
          <w:sz w:val="32"/>
          <w:szCs w:val="32"/>
        </w:rPr>
      </w:pPr>
      <w:r>
        <w:rPr>
          <w:rFonts w:ascii="Book Antiqua" w:hAnsi="Book Antiqua" w:cs="Times New Roman"/>
          <w:b/>
          <w:sz w:val="32"/>
          <w:szCs w:val="32"/>
        </w:rPr>
        <w:t xml:space="preserve">  SVETOVNI DAN STARIH STARŠEV IN OSTARELIH</w:t>
      </w:r>
    </w:p>
    <w:p>
      <w:pPr>
        <w:spacing w:before="60" w:after="0" w:line="240" w:lineRule="auto"/>
        <w:rPr>
          <w:rFonts w:ascii="Book Antiqua" w:hAnsi="Book Antiqua" w:cs="Times New Roman"/>
          <w:b/>
          <w:sz w:val="27"/>
          <w:szCs w:val="27"/>
        </w:rPr>
      </w:pPr>
      <w:r>
        <w:rPr>
          <w:rFonts w:ascii="Book Antiqua" w:hAnsi="Book Antiqua" w:cs="Times New Roman"/>
          <w:b/>
          <w:sz w:val="27"/>
          <w:szCs w:val="27"/>
        </w:rPr>
        <w:t>Godovi:</w:t>
      </w:r>
    </w:p>
    <w:tbl>
      <w:tblPr>
        <w:tblStyle w:val="Tabelamrea1"/>
        <w:name w:val="Tabela1"/>
        <w:tabOrder w:val="0"/>
        <w:jc w:val="left"/>
        <w:tblInd w:w="-142" w:type="dxa"/>
        <w:tblW w:w="10490" w:type="dxa"/>
        <w:pPr>
          <w:ind w:left="-142"/>
        </w:pPr>
        <w:tblLook w:val="04A0" w:firstRow="1" w:lastRow="0" w:firstColumn="1" w:lastColumn="0" w:noHBand="0" w:noVBand="1"/>
      </w:tblPr>
      <w:tblGrid>
        <w:gridCol w:w="2136"/>
        <w:gridCol w:w="917"/>
        <w:gridCol w:w="7437"/>
      </w:tblGrid>
      <w:tr>
        <w:trPr>
          <w:tblHeader w:val="0"/>
          <w:cantSplit w:val="0"/>
          <w:trHeight w:val="2399" w:hRule="atLeast"/>
        </w:trPr>
        <w:tc>
          <w:tcPr>
            <w:tcW w:w="2136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5005706" protected="0"/>
          </w:tcPr>
          <w:p>
            <w:pPr>
              <w:ind w:left="38" w:right="-108"/>
              <w:spacing w:line="240" w:lineRule="atLeas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 xml:space="preserve">PONEDELJEK </w:t>
            </w:r>
          </w:p>
          <w:p>
            <w:pPr>
              <w:ind w:left="38" w:right="-108"/>
              <w:spacing w:line="240" w:lineRule="atLeas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 xml:space="preserve">TOREK </w:t>
            </w:r>
          </w:p>
          <w:p>
            <w:pPr>
              <w:ind w:left="38" w:right="-108"/>
              <w:spacing w:line="240" w:lineRule="atLeas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 xml:space="preserve">SREDA </w:t>
            </w:r>
          </w:p>
          <w:p>
            <w:pPr>
              <w:ind w:left="38" w:right="-108"/>
              <w:spacing w:line="240" w:lineRule="atLeas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 xml:space="preserve">ČETRTEK </w:t>
            </w:r>
          </w:p>
          <w:p>
            <w:pPr>
              <w:ind w:left="38" w:right="-108"/>
              <w:spacing w:line="240" w:lineRule="atLeas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PETEK</w:t>
            </w:r>
          </w:p>
          <w:p>
            <w:pPr>
              <w:ind w:left="38" w:right="-108"/>
              <w:spacing w:line="240" w:lineRule="atLeast"/>
              <w:rPr>
                <w:rFonts w:ascii="Book Antiqua" w:hAnsi="Book Antiqua" w:cs="Times New Roman"/>
                <w:sz w:val="24"/>
                <w:szCs w:val="24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SOBOTA</w:t>
            </w:r>
            <w:r>
              <w:rPr>
                <w:rFonts w:ascii="Book Antiqua" w:hAnsi="Book Antiqua" w:cs="Times New Roman"/>
                <w:sz w:val="24"/>
                <w:szCs w:val="24"/>
              </w:rPr>
            </w:r>
          </w:p>
          <w:p>
            <w:pPr>
              <w:ind w:left="0" w:right="-108"/>
              <w:spacing w:line="240" w:lineRule="atLeast"/>
              <w:rPr>
                <w:rFonts w:ascii="Book Antiqua" w:hAnsi="Book Antiqua" w:cs="Times New Roman"/>
                <w:sz w:val="26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NEDELJA</w:t>
            </w:r>
            <w:r>
              <w:rPr>
                <w:rFonts w:ascii="Book Antiqua" w:hAnsi="Book Antiqua" w:cs="Times New Roman"/>
                <w:sz w:val="26"/>
                <w:szCs w:val="28"/>
              </w:rPr>
              <w:t xml:space="preserve"> </w:t>
            </w:r>
            <w:r>
              <w:rPr>
                <w:rFonts w:ascii="Book Antiqua" w:hAnsi="Book Antiqua" w:cs="Times New Roman"/>
                <w:sz w:val="26"/>
                <w:szCs w:val="28"/>
              </w:rPr>
            </w:r>
          </w:p>
        </w:tc>
        <w:tc>
          <w:tcPr>
            <w:tcW w:w="917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5005706" protected="0"/>
          </w:tcPr>
          <w:p>
            <w:pPr>
              <w:spacing w:line="240" w:lineRule="atLeast"/>
              <w:jc w:val="righ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 xml:space="preserve">27.07.    </w:t>
            </w:r>
          </w:p>
          <w:p>
            <w:pPr>
              <w:spacing w:line="240" w:lineRule="atLeast"/>
              <w:jc w:val="righ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28.07.29.07.30.07.31.07.01.08.</w:t>
            </w:r>
          </w:p>
          <w:p>
            <w:pPr>
              <w:spacing w:line="240" w:lineRule="atLeast"/>
              <w:jc w:val="righ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02.08.</w:t>
            </w:r>
          </w:p>
        </w:tc>
        <w:tc>
          <w:tcPr>
            <w:tcW w:w="7437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5005706" protected="0"/>
          </w:tcPr>
          <w:p>
            <w:pPr>
              <w:spacing w:line="240" w:lineRule="atLeast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GORAZD, KLIMENT ter drugi učenci Cirila in Metoda</w:t>
            </w:r>
          </w:p>
          <w:p>
            <w:pPr>
              <w:spacing w:line="240" w:lineRule="atLeast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VIKTOR I., papež</w:t>
            </w:r>
          </w:p>
          <w:p>
            <w:pPr>
              <w:spacing w:line="240" w:lineRule="atLeast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MARTA IN MARIJA, svetopisemski ženi</w:t>
            </w:r>
          </w:p>
          <w:p>
            <w:pPr>
              <w:spacing w:line="240" w:lineRule="atLeast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PETER KRIZOLOG, škof in cerkveni učitelj</w:t>
            </w:r>
          </w:p>
          <w:p>
            <w:pPr>
              <w:spacing w:line="240" w:lineRule="atLeast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IGNACIJ LOJOLSKI, ustanovitelj jezuitov</w:t>
            </w:r>
          </w:p>
          <w:p>
            <w:pPr>
              <w:spacing w:line="240" w:lineRule="atLeast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ALFONZ M. LIGVORIJ, škof in cerkveni učitelj</w:t>
            </w:r>
          </w:p>
          <w:p>
            <w:pPr>
              <w:spacing w:line="240" w:lineRule="atLeast"/>
              <w:tabs defTabSz="708">
                <w:tab w:val="left" w:pos="5386" w:leader="none"/>
              </w:tabs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EVZEBIJ, škof</w:t>
            </w:r>
          </w:p>
        </w:tc>
      </w:tr>
    </w:tbl>
    <w:p>
      <w:pPr>
        <w:ind w:left="-142"/>
        <w:spacing w:after="0" w:line="240" w:lineRule="auto"/>
        <w:tabs defTabSz="708">
          <w:tab w:val="left" w:pos="5595" w:leader="none"/>
        </w:tabs>
        <w:rPr>
          <w:rFonts w:ascii="Book Antiqua" w:hAnsi="Book Antiqua" w:cs="Times New Roman"/>
          <w:b/>
          <w:sz w:val="28"/>
          <w:szCs w:val="28"/>
        </w:rPr>
      </w:pPr>
      <w:r>
        <w:rPr>
          <w:rFonts w:ascii="Book Antiqua" w:hAnsi="Book Antiqua" w:cs="Times New Roman"/>
          <w:b/>
          <w:sz w:val="28"/>
          <w:szCs w:val="28"/>
        </w:rPr>
      </w:r>
    </w:p>
    <w:p>
      <w:pPr>
        <w:ind w:left="-142"/>
        <w:spacing w:after="0" w:line="240" w:lineRule="auto"/>
        <w:tabs defTabSz="708">
          <w:tab w:val="left" w:pos="5595" w:leader="none"/>
        </w:tabs>
        <w:rPr>
          <w:rFonts w:ascii="Book Antiqua" w:hAnsi="Book Antiqua" w:cs="Times New Roman"/>
          <w:b/>
          <w:sz w:val="32"/>
          <w:szCs w:val="32"/>
        </w:rPr>
      </w:pPr>
      <w:r>
        <w:rPr>
          <w:rFonts w:ascii="Book Antiqua" w:hAnsi="Book Antiqua" w:cs="Times New Roman"/>
          <w:b/>
          <w:sz w:val="30"/>
          <w:szCs w:val="30"/>
        </w:rPr>
        <w:t xml:space="preserve">Danes teden:  </w:t>
      </w:r>
      <w:r>
        <w:rPr>
          <w:rFonts w:ascii="Book Antiqua" w:hAnsi="Book Antiqua" w:cs="Times New Roman"/>
          <w:b/>
          <w:sz w:val="32"/>
          <w:szCs w:val="32"/>
        </w:rPr>
        <w:t>18. NEDELJA MED LETOM</w:t>
      </w:r>
    </w:p>
    <w:p>
      <w:pPr>
        <w:ind w:left="-142"/>
        <w:spacing w:after="0" w:line="240" w:lineRule="auto"/>
        <w:tabs defTabSz="708">
          <w:tab w:val="left" w:pos="5595" w:leader="none"/>
        </w:tabs>
        <w:rPr>
          <w:rFonts w:ascii="Book Antiqua" w:hAnsi="Book Antiqua" w:cs="Times New Roman"/>
          <w:b/>
          <w:sz w:val="32"/>
          <w:szCs w:val="32"/>
        </w:rPr>
      </w:pPr>
      <w:r>
        <w:rPr>
          <w:rFonts w:ascii="Book Antiqua" w:hAnsi="Book Antiqua" w:cs="Times New Roman"/>
          <w:b/>
          <w:sz w:val="32"/>
          <w:szCs w:val="32"/>
        </w:rPr>
      </w:r>
    </w:p>
    <w:p>
      <w:pPr>
        <w:ind w:right="142"/>
        <w:spacing w:before="18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 xml:space="preserve">MOLITEV ROŽNEGA VENCA: Naslednja nedelja je prva nedelja v mesecu avgustu, zato bo pol ure pred sveto mašo molitev rožnega venca v farni cerkvi. Lepo vabljeni. </w:t>
      </w:r>
    </w:p>
    <w:p>
      <w:pPr>
        <w:ind w:right="142"/>
        <w:spacing w:before="18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 xml:space="preserve">HVALA ZA DAROVE ZA POTREBE ŽUPNIJE: Hvala za vaše darove za potrebe domače župnije, ki ste jih darovali preteklo nedeljo. Malo z zamikom se bo najkasneje v začetku avgusta pričela izdelava novega ogrevanja v farni cerkvi.  Projekt bo zaključen do nove ogrevalne sezone. Z novim ogrevanjem bomo izboljšali ogrevanje cerkve ob manjši porabi električne energije ter zagotovili zanesljivost delovanja centralnega ogrevanja. </w:t>
      </w:r>
    </w:p>
    <w:p>
      <w:pPr>
        <w:ind w:right="142"/>
        <w:spacing w:before="18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BLAGOSLOV VOZIL: Sedaj po maši bo blagoslov vozil na trgu pred cerkvijo. Darovi zbrani ob blagoslovu v zahvalo za srečno prevožene kilometre bodo posredovani na Misijonsko središče v Ljubljani za akcijo MIVA. »Z veseljem darujem – življenja rešujem.«</w:t>
      </w:r>
    </w:p>
    <w:p>
      <w:pPr>
        <w:ind w:right="142"/>
        <w:spacing w:before="200" w:after="0" w:line="240" w:lineRule="auto"/>
        <w:jc w:val="both"/>
        <w:rPr>
          <w:rFonts w:ascii="Book Antiqua" w:hAnsi="Book Antiqua" w:cs="Times New Roman"/>
          <w:b/>
          <w:bCs/>
          <w:sz w:val="28"/>
          <w:szCs w:val="28"/>
          <w:u w:color="auto" w:val="single"/>
        </w:rPr>
      </w:pPr>
      <w:r>
        <w:rPr>
          <w:rFonts w:ascii="Book Antiqua" w:hAnsi="Book Antiqua" w:cs="Times New Roman"/>
          <w:b/>
          <w:bCs/>
          <w:sz w:val="28"/>
          <w:szCs w:val="28"/>
          <w:u w:color="auto" w:val="single"/>
        </w:rPr>
      </w:r>
    </w:p>
    <w:p>
      <w:pPr>
        <w:ind w:right="142"/>
        <w:spacing w:before="200" w:after="0" w:line="240" w:lineRule="auto"/>
        <w:jc w:val="both"/>
        <w:rPr>
          <w:rFonts w:ascii="Book Antiqua" w:hAnsi="Book Antiqua" w:cs="Times New Roman"/>
          <w:b/>
          <w:bCs/>
          <w:sz w:val="28"/>
          <w:szCs w:val="28"/>
          <w:u w:color="auto" w:val="single"/>
        </w:rPr>
      </w:pPr>
      <w:r>
        <w:rPr>
          <w:rFonts w:ascii="Book Antiqua" w:hAnsi="Book Antiqua" w:cs="Times New Roman"/>
          <w:b/>
          <w:bCs/>
          <w:sz w:val="28"/>
          <w:szCs w:val="28"/>
          <w:u w:color="auto" w:val="single"/>
        </w:rPr>
        <w:t>Svete maše:</w:t>
      </w:r>
    </w:p>
    <w:p>
      <w:pPr>
        <w:spacing w:before="12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NEDELJA, 26.07. ob 9h / + IVAN GUZELJ, Hlevni Vrh 11G, obletna</w:t>
      </w:r>
    </w:p>
    <w:p>
      <w:pPr>
        <w:spacing w:before="12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SOBOTA, 01.08. ob 9h   /  + FRANC OTRIN, Žirovski Vrh, obletna</w:t>
      </w:r>
    </w:p>
    <w:p>
      <w:pPr>
        <w:spacing w:before="12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NEDELJA, 02.08. ob 9h /  + SEDEJ in RAZTRESEN, Vrh 9</w:t>
      </w:r>
    </w:p>
    <w:p>
      <w:pPr>
        <w:spacing w:before="12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</w:r>
    </w:p>
    <w:p>
      <w:pPr>
        <w:spacing w:before="12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</w:r>
    </w:p>
    <w:p>
      <w:pPr>
        <w:spacing w:before="12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</w:r>
    </w:p>
    <w:p>
      <w:pPr>
        <w:spacing w:before="12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38" w:w="11906"/>
      <w:pgMar w:left="851" w:top="851" w:right="707" w:bottom="851" w:header="0" w:footer="0"/>
      <w:paperSrc w:first="15" w:other="15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ee"/>
    <w:family w:val="swiss"/>
    <w:pitch w:val="default"/>
  </w:font>
  <w:font w:name="Symbol">
    <w:panose1 w:val="05050102010706020507"/>
    <w:charset w:val="02"/>
    <w:family w:val="roman"/>
    <w:pitch w:val="default"/>
  </w:font>
  <w:font w:name="Courier New">
    <w:panose1 w:val="02070309020205020404"/>
    <w:charset w:val="ee"/>
    <w:family w:val="modern"/>
    <w:pitch w:val="default"/>
  </w:font>
  <w:font w:name="Wingdings">
    <w:panose1 w:val="05000000000000000000"/>
    <w:charset w:val="02"/>
    <w:family w:val="auto"/>
    <w:pitch w:val="default"/>
  </w:font>
  <w:font w:name="Calibri">
    <w:panose1 w:val="020F0502020204030204"/>
    <w:charset w:val="ee"/>
    <w:family w:val="swiss"/>
    <w:pitch w:val="default"/>
  </w:font>
  <w:font w:name="Segoe UI">
    <w:panose1 w:val="020B0502040204020203"/>
    <w:charset w:val="ee"/>
    <w:family w:val="swiss"/>
    <w:pitch w:val="default"/>
  </w:font>
  <w:font w:name="Verdana">
    <w:panose1 w:val="020B0604030504040204"/>
    <w:charset w:val="ee"/>
    <w:family w:val="swiss"/>
    <w:pitch w:val="default"/>
  </w:font>
  <w:font w:name="NSimSun">
    <w:panose1 w:val="02010609030101010101"/>
    <w:charset w:val="00"/>
    <w:family w:val="modern"/>
    <w:pitch w:val="default"/>
  </w:font>
  <w:font w:name="Lucida Sans">
    <w:panose1 w:val="020B0602030504020204"/>
    <w:charset w:val="00"/>
    <w:family w:val="swiss"/>
    <w:pitch w:val="default"/>
  </w:font>
  <w:font w:name="Book Antiqua">
    <w:panose1 w:val="02040602050305030304"/>
    <w:charset w:val="ee"/>
    <w:family w:val="roman"/>
    <w:pitch w:val="default"/>
  </w:font>
  <w:font w:name="Cambria">
    <w:panose1 w:val="02040503050406030204"/>
    <w:charset w:val="ee"/>
    <w:family w:val="roman"/>
    <w:pitch w:val="default"/>
  </w:font>
  <w:font w:name="Tahoma">
    <w:panose1 w:val="020B0604030504040204"/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Oštevilčeni seznam 3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2">
    <w:multiLevelType w:val="hybridMultilevel"/>
    <w:name w:val="Oštevilčeni seznam 6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  <w:sz w:val="20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/>
        <w:sz w:val="20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  <w:sz w:val="20"/>
      </w:rPr>
    </w:lvl>
    <w:lvl w:ilvl="3">
      <w:numFmt w:val="bullet"/>
      <w:suff w:val="tab"/>
      <w:lvlText w:val=""/>
      <w:lvlJc w:val="left"/>
      <w:pPr>
        <w:ind w:left="2520" w:hanging="0"/>
      </w:pPr>
      <w:rPr>
        <w:rFonts w:ascii="Wingdings" w:hAnsi="Wingdings" w:eastAsia="Wingdings" w:cs="Wingdings"/>
        <w:sz w:val="20"/>
      </w:rPr>
    </w:lvl>
    <w:lvl w:ilvl="4">
      <w:numFmt w:val="bullet"/>
      <w:suff w:val="tab"/>
      <w:lvlText w:val=""/>
      <w:lvlJc w:val="left"/>
      <w:pPr>
        <w:ind w:left="3240" w:hanging="0"/>
      </w:pPr>
      <w:rPr>
        <w:rFonts w:ascii="Wingdings" w:hAnsi="Wingdings" w:eastAsia="Wingdings" w:cs="Wingdings"/>
        <w:sz w:val="20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  <w:sz w:val="20"/>
      </w:rPr>
    </w:lvl>
    <w:lvl w:ilvl="6">
      <w:numFmt w:val="bullet"/>
      <w:suff w:val="tab"/>
      <w:lvlText w:val=""/>
      <w:lvlJc w:val="left"/>
      <w:pPr>
        <w:ind w:left="4680" w:hanging="0"/>
      </w:pPr>
      <w:rPr>
        <w:rFonts w:ascii="Wingdings" w:hAnsi="Wingdings" w:eastAsia="Wingdings" w:cs="Wingdings"/>
        <w:sz w:val="20"/>
      </w:rPr>
    </w:lvl>
    <w:lvl w:ilvl="7">
      <w:numFmt w:val="bullet"/>
      <w:suff w:val="tab"/>
      <w:lvlText w:val=""/>
      <w:lvlJc w:val="left"/>
      <w:pPr>
        <w:ind w:left="5400" w:hanging="0"/>
      </w:pPr>
      <w:rPr>
        <w:rFonts w:ascii="Wingdings" w:hAnsi="Wingdings" w:eastAsia="Wingdings" w:cs="Wingdings"/>
        <w:sz w:val="20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  <w:sz w:val="20"/>
      </w:rPr>
    </w:lvl>
  </w:abstractNum>
  <w:abstractNum w:abstractNumId="3">
    <w:multiLevelType w:val="hybridMultilevel"/>
    <w:name w:val="Oštevilčeni seznam 10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abstractNum w:abstractNumId="4">
    <w:multiLevelType w:val="hybridMultilevel"/>
    <w:name w:val="Oštevilčeni seznam 7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5">
    <w:multiLevelType w:val="hybridMultilevel"/>
    <w:name w:val="Oštevilčeni seznam 4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6">
    <w:multiLevelType w:val="hybridMultilevel"/>
    <w:name w:val="Oštevilčeni seznam 5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7">
    <w:multiLevelType w:val="hybridMultilevel"/>
    <w:name w:val="Oštevilčeni seznam 1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8">
    <w:multiLevelType w:val="hybridMultilevel"/>
    <w:name w:val="Oštevilčeni seznam 8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9">
    <w:multiLevelType w:val="hybridMultilevel"/>
    <w:name w:val="Oštevilčeni seznam 2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10">
    <w:multiLevelType w:val="hybridMultilevel"/>
    <w:name w:val="Oštevilčeni seznam 11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abstractNum w:abstractNumId="11">
    <w:multiLevelType w:val="hybridMultilevel"/>
    <w:name w:val="Oštevilčeni seznam 9"/>
    <w:lvl w:ilvl="0">
      <w:start w:val="1"/>
      <w:numFmt w:val="decimal"/>
      <w:suff w:val="tab"/>
      <w:lvlText w:val="%1."/>
      <w:lvlJc w:val="left"/>
      <w:pPr>
        <w:ind w:left="360" w:hanging="0"/>
      </w:pPr>
      <w:rPr>
        <w:b w:val="0"/>
        <w:i/>
        <w:u w:color="auto" w:val="single"/>
      </w:r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12">
    <w:multiLevelType w:val="singleLevel"/>
    <w:name w:val="Bullet 12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view w:val="print"/>
  <w:defaultTabStop w:val="708"/>
  <w:autoHyphenation w:val="0"/>
  <w:doNotShadeFormData w:val="0"/>
  <w:captions>
    <w:caption w:name="Tabela" w:pos="below" w:numFmt="decimal"/>
    <w:caption w:name="Ilustracija" w:pos="below" w:numFmt="decimal"/>
    <w:caption w:name="Slika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58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0"/>
    <w:tmLastPosFrameIdx w:val="0"/>
    <w:tmLastPosCaret>
      <w:tmLastPosPgfIdx w:val="18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5005706" w:val="1068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paragraph" w:styleId="para2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3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4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5" w:customStyle="1">
    <w:name w:val="Vsebina tabele"/>
    <w:qFormat/>
    <w:basedOn w:val="para0"/>
    <w:pPr>
      <w:spacing w:after="0" w:line="240" w:lineRule="auto"/>
      <w:suppressLineNumbers/>
    </w:pPr>
    <w:rPr>
      <w:rFonts w:ascii="Verdana" w:hAnsi="Verdana" w:eastAsia="NSimSun" w:cs="Lucida Sans"/>
      <w:kern w:val="1"/>
      <w:sz w:val="30"/>
      <w:szCs w:val="24"/>
      <w:lang w:eastAsia="zh-cn" w:bidi="hi-in"/>
    </w:rPr>
  </w:style>
  <w:style w:type="character" w:styleId="char0" w:default="1">
    <w:name w:val="Default Paragraph Font"/>
  </w:style>
  <w:style w:type="character" w:styleId="char1" w:customStyle="1">
    <w:name w:val="Besedilo oblačka Znak"/>
    <w:basedOn w:val="char0"/>
    <w:rPr>
      <w:rFonts w:ascii="Segoe UI" w:hAnsi="Segoe UI" w:cs="Segoe UI"/>
      <w:sz w:val="18"/>
      <w:szCs w:val="18"/>
    </w:rPr>
  </w:style>
  <w:style w:type="character" w:styleId="char2" w:customStyle="1">
    <w:name w:val="Glava Znak"/>
    <w:basedOn w:val="char0"/>
  </w:style>
  <w:style w:type="character" w:styleId="char3" w:customStyle="1">
    <w:name w:val="Noga Znak"/>
    <w:basedOn w:val="char0"/>
  </w:style>
  <w:style w:type="character" w:styleId="char4">
    <w:name w:val="Hyperlink"/>
    <w:basedOn w:val="char0"/>
    <w:rPr>
      <w:color w:val="0563c1"/>
      <w:u w:color="auto" w:val="single"/>
    </w:rPr>
  </w:style>
  <w:style w:type="character" w:styleId="char5" w:customStyle="1">
    <w:name w:val="Nerazrešena omemba1"/>
    <w:basedOn w:val="char0"/>
    <w:rPr>
      <w:color w:val="605e5c"/>
      <w:shd w:val="clear" w:fill="e1dfdd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ela – mreža"/>
    <w:basedOn w:val="TableNormal"/>
    <w:pPr>
      <w:spacing w:after="0" w:line="240" w:lineRule="auto"/>
    </w:pPr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elamrea1">
    <w:name w:val="Tabela – mreža1"/>
    <w:basedOn w:val="TableNormal"/>
    <w:pPr>
      <w:spacing w:after="0" w:line="240" w:lineRule="auto"/>
    </w:pPr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paragraph" w:styleId="para2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3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4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5" w:customStyle="1">
    <w:name w:val="Vsebina tabele"/>
    <w:qFormat/>
    <w:basedOn w:val="para0"/>
    <w:pPr>
      <w:spacing w:after="0" w:line="240" w:lineRule="auto"/>
      <w:suppressLineNumbers/>
    </w:pPr>
    <w:rPr>
      <w:rFonts w:ascii="Verdana" w:hAnsi="Verdana" w:eastAsia="NSimSun" w:cs="Lucida Sans"/>
      <w:kern w:val="1"/>
      <w:sz w:val="30"/>
      <w:szCs w:val="24"/>
      <w:lang w:eastAsia="zh-cn" w:bidi="hi-in"/>
    </w:rPr>
  </w:style>
  <w:style w:type="character" w:styleId="char0" w:default="1">
    <w:name w:val="Default Paragraph Font"/>
  </w:style>
  <w:style w:type="character" w:styleId="char1" w:customStyle="1">
    <w:name w:val="Besedilo oblačka Znak"/>
    <w:basedOn w:val="char0"/>
    <w:rPr>
      <w:rFonts w:ascii="Segoe UI" w:hAnsi="Segoe UI" w:cs="Segoe UI"/>
      <w:sz w:val="18"/>
      <w:szCs w:val="18"/>
    </w:rPr>
  </w:style>
  <w:style w:type="character" w:styleId="char2" w:customStyle="1">
    <w:name w:val="Glava Znak"/>
    <w:basedOn w:val="char0"/>
  </w:style>
  <w:style w:type="character" w:styleId="char3" w:customStyle="1">
    <w:name w:val="Noga Znak"/>
    <w:basedOn w:val="char0"/>
  </w:style>
  <w:style w:type="character" w:styleId="char4">
    <w:name w:val="Hyperlink"/>
    <w:basedOn w:val="char0"/>
    <w:rPr>
      <w:color w:val="0563c1"/>
      <w:u w:color="auto" w:val="single"/>
    </w:rPr>
  </w:style>
  <w:style w:type="character" w:styleId="char5" w:customStyle="1">
    <w:name w:val="Nerazrešena omemba1"/>
    <w:basedOn w:val="char0"/>
    <w:rPr>
      <w:color w:val="605e5c"/>
      <w:shd w:val="clear" w:fill="e1dfdd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ela – mreža"/>
    <w:basedOn w:val="TableNormal"/>
    <w:pPr>
      <w:spacing w:after="0" w:line="240" w:lineRule="auto"/>
    </w:pPr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elamrea1">
    <w:name w:val="Tabela – mreža1"/>
    <w:basedOn w:val="TableNormal"/>
    <w:pPr>
      <w:spacing w:after="0" w:line="240" w:lineRule="auto"/>
    </w:pPr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2021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</dc:creator>
  <cp:keywords/>
  <dc:description/>
  <cp:lastModifiedBy/>
  <cp:revision>58</cp:revision>
  <cp:lastPrinted>2026-07-25T18:54:34Z</cp:lastPrinted>
  <dcterms:created xsi:type="dcterms:W3CDTF">2025-12-06T16:40:00Z</dcterms:created>
  <dcterms:modified xsi:type="dcterms:W3CDTF">2026-07-25T18:55:06Z</dcterms:modified>
</cp:coreProperties>
</file>