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before="120" w:after="12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18. NEDELJA MED LETOM</w:t>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5645976"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sz w:val="24"/>
                <w:szCs w:val="24"/>
              </w:rPr>
            </w:pPr>
            <w:r>
              <w:rPr>
                <w:rFonts w:ascii="Book Antiqua" w:hAnsi="Book Antiqua" w:cs="Times New Roman"/>
                <w:sz w:val="28"/>
                <w:szCs w:val="28"/>
              </w:rPr>
              <w:t>SOBOTA</w:t>
            </w:r>
            <w:r>
              <w:rPr>
                <w:rFonts w:ascii="Book Antiqua" w:hAnsi="Book Antiqua" w:cs="Times New Roman"/>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5645976"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03.08.    </w:t>
            </w:r>
          </w:p>
          <w:p>
            <w:pPr>
              <w:spacing w:line="240" w:lineRule="atLeast"/>
              <w:jc w:val="right"/>
              <w:rPr>
                <w:rFonts w:ascii="Book Antiqua" w:hAnsi="Book Antiqua" w:cs="Times New Roman"/>
                <w:sz w:val="28"/>
                <w:szCs w:val="28"/>
              </w:rPr>
            </w:pPr>
            <w:r>
              <w:rPr>
                <w:rFonts w:ascii="Book Antiqua" w:hAnsi="Book Antiqua" w:cs="Times New Roman"/>
                <w:sz w:val="28"/>
                <w:szCs w:val="28"/>
              </w:rPr>
              <w:t>04.08.05.08.06.08.07.08.08.08.</w:t>
            </w:r>
          </w:p>
          <w:p>
            <w:pPr>
              <w:spacing w:line="240" w:lineRule="atLeast"/>
              <w:jc w:val="right"/>
              <w:rPr>
                <w:rFonts w:ascii="Book Antiqua" w:hAnsi="Book Antiqua" w:cs="Times New Roman"/>
                <w:sz w:val="28"/>
                <w:szCs w:val="28"/>
              </w:rPr>
            </w:pPr>
            <w:r>
              <w:rPr>
                <w:rFonts w:ascii="Book Antiqua" w:hAnsi="Book Antiqua" w:cs="Times New Roman"/>
                <w:sz w:val="28"/>
                <w:szCs w:val="28"/>
              </w:rPr>
              <w:t>09.08.</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5645976" protected="0"/>
          </w:tcPr>
          <w:p>
            <w:pPr>
              <w:spacing w:line="240" w:lineRule="atLeast"/>
              <w:rPr>
                <w:rFonts w:ascii="Book Antiqua" w:hAnsi="Book Antiqua"/>
                <w:sz w:val="28"/>
                <w:szCs w:val="28"/>
              </w:rPr>
            </w:pPr>
            <w:r>
              <w:rPr>
                <w:rFonts w:ascii="Book Antiqua" w:hAnsi="Book Antiqua"/>
                <w:sz w:val="28"/>
                <w:szCs w:val="28"/>
              </w:rPr>
              <w:t>LIDIJA, svetopisemska žena</w:t>
            </w:r>
          </w:p>
          <w:p>
            <w:pPr>
              <w:spacing w:line="240" w:lineRule="atLeast"/>
              <w:rPr>
                <w:rFonts w:ascii="Book Antiqua" w:hAnsi="Book Antiqua"/>
                <w:sz w:val="28"/>
                <w:szCs w:val="28"/>
              </w:rPr>
            </w:pPr>
            <w:r>
              <w:rPr>
                <w:rFonts w:ascii="Book Antiqua" w:hAnsi="Book Antiqua"/>
                <w:sz w:val="28"/>
                <w:szCs w:val="28"/>
              </w:rPr>
              <w:t>JANEZ VIANNEY, zavetnik in vzornik dušnih pastirjev</w:t>
            </w:r>
          </w:p>
          <w:p>
            <w:pPr>
              <w:spacing w:line="240" w:lineRule="atLeast"/>
              <w:rPr>
                <w:rFonts w:ascii="Book Antiqua" w:hAnsi="Book Antiqua"/>
                <w:sz w:val="28"/>
                <w:szCs w:val="28"/>
              </w:rPr>
            </w:pPr>
            <w:r>
              <w:rPr>
                <w:rFonts w:ascii="Book Antiqua" w:hAnsi="Book Antiqua"/>
                <w:sz w:val="28"/>
                <w:szCs w:val="28"/>
              </w:rPr>
              <w:t>MARIJA SNEŽNA</w:t>
            </w:r>
          </w:p>
          <w:p>
            <w:pPr>
              <w:spacing w:line="240" w:lineRule="atLeast"/>
              <w:rPr>
                <w:rFonts w:ascii="Book Antiqua" w:hAnsi="Book Antiqua"/>
                <w:b/>
                <w:bCs/>
                <w:sz w:val="28"/>
                <w:szCs w:val="28"/>
              </w:rPr>
            </w:pPr>
            <w:r>
              <w:rPr>
                <w:rFonts w:ascii="Book Antiqua" w:hAnsi="Book Antiqua"/>
                <w:b/>
                <w:bCs/>
                <w:sz w:val="28"/>
                <w:szCs w:val="28"/>
              </w:rPr>
              <w:t>JEZUSOVA SPREMENITEV NA GORI</w:t>
            </w:r>
          </w:p>
          <w:p>
            <w:pPr>
              <w:spacing w:line="240" w:lineRule="atLeast"/>
              <w:rPr>
                <w:rFonts w:ascii="Book Antiqua" w:hAnsi="Book Antiqua"/>
                <w:sz w:val="28"/>
                <w:szCs w:val="28"/>
              </w:rPr>
            </w:pPr>
            <w:r>
              <w:rPr>
                <w:rFonts w:ascii="Book Antiqua" w:hAnsi="Book Antiqua"/>
                <w:sz w:val="28"/>
                <w:szCs w:val="28"/>
              </w:rPr>
              <w:t>KAJETAN, duhovnik</w:t>
            </w:r>
          </w:p>
          <w:p>
            <w:pPr>
              <w:spacing w:line="240" w:lineRule="atLeast"/>
              <w:rPr>
                <w:rFonts w:ascii="Book Antiqua" w:hAnsi="Book Antiqua"/>
                <w:sz w:val="28"/>
                <w:szCs w:val="28"/>
              </w:rPr>
            </w:pPr>
            <w:r>
              <w:rPr>
                <w:rFonts w:ascii="Book Antiqua" w:hAnsi="Book Antiqua"/>
                <w:sz w:val="28"/>
                <w:szCs w:val="28"/>
              </w:rPr>
              <w:t>DOMINIK, duhovnik in ustanovitelj dominikancev</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TEREZIJA OD KRIŽA (EDITH STEIN), mučenka in sozavetnica Evrope</w:t>
            </w:r>
          </w:p>
        </w:tc>
      </w:tr>
    </w:tbl>
    <w:p>
      <w:pPr>
        <w:ind w:left="-142"/>
        <w:spacing w:after="0" w:line="240" w:lineRule="auto"/>
        <w:tabs defTabSz="708">
          <w:tab w:val="left" w:pos="5595" w:leader="none"/>
        </w:tabs>
        <w:rPr>
          <w:rFonts w:ascii="Book Antiqua" w:hAnsi="Book Antiqua" w:cs="Times New Roman"/>
          <w:b/>
          <w:sz w:val="28"/>
          <w:szCs w:val="28"/>
        </w:rPr>
      </w:pPr>
      <w:r>
        <w:rPr>
          <w:rFonts w:ascii="Book Antiqua" w:hAnsi="Book Antiqua" w:cs="Times New Roman"/>
          <w:b/>
          <w:sz w:val="28"/>
          <w:szCs w:val="28"/>
        </w:rPr>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0"/>
          <w:szCs w:val="30"/>
        </w:rPr>
        <w:t xml:space="preserve">Danes teden:  </w:t>
      </w:r>
      <w:r>
        <w:rPr>
          <w:rFonts w:ascii="Book Antiqua" w:hAnsi="Book Antiqua" w:cs="Times New Roman"/>
          <w:b/>
          <w:sz w:val="32"/>
          <w:szCs w:val="32"/>
        </w:rPr>
        <w:t>19. NEDELJA MED LETOM</w:t>
      </w:r>
      <w:r>
        <w:rPr>
          <w:rFonts w:ascii="Book Antiqua" w:hAnsi="Book Antiqua" w:cs="Times New Roman"/>
          <w:b/>
          <w:sz w:val="32"/>
          <w:szCs w:val="32"/>
        </w:rPr>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DAROVI ZA MIVO: Preteklo nedeljo ste ob blagoslovu vozil za akcijo MIVA darovali 706,80€. V imenu Misijonskega središča v Ljubljani se najlepše zahvaljujemo za vaše darove.</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ODSOTNOST SOUPRAVITELJA ŽUPNIJE: Od 3. do 14. avgusta bo soupravitelj naše župnije Jernej Marenk odsoten. Skupaj s še tremi sošolci odhaja v Demokratično republiko Kongo, kjer bodo v Kinšasi obiskali sošolca, nadškofa Mitjo Leskovarja, ki deluje na tamkajšnji apostolski nunciaturi.</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Za nujne pastoralne primere se v tem času lahko obrnete na našega duhovnega pomočnika Janeza Celarja na tel. številko 041 752 428. Jernej pa računa, da bo med bivanjem v Afriki lahho spremljal elektronski pošto in nanjo tudi odgovarjal.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JEZUSOVA SPREMENITEV NA GORI: V četrtek je praznik Jezusove spremenitve na gori. Sveta maša za odvrnitev hude ure in drugih vremenskih nesreč bo ob 19. uri. Pri sveti maši bodo tudi obredi prvega petka. Lepo vabljeni v čim večjem številu.</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02.08. ob 9h /  + SEDEJ in RAZTRESEN, Vrh 9</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ČETRTEK, 06.08. ob 19h   /  ZA ODVRNITEV HUDE URE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SOBOTA, 08.08. ob 9h / + JAKOB LOGAR, Hleviše 5, OBLETNA</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09.08. ob 9h / + JANEZ BOŽNAR IN SILVO, Hlevni Vrh, OBL.</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59"/>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7"/>
      <w:tmLastPosIdx w:val="0"/>
    </w:tmLastPosCaret>
    <w:tmLastPosAnchor>
      <w:tmLastPosPgfIdx w:val="0"/>
      <w:tmLastPosIdx w:val="0"/>
    </w:tmLastPosAnchor>
    <w:tmLastPosTblRect w:left="0" w:top="0" w:right="0" w:bottom="0"/>
  </w:tmLastPos>
  <w:tmAppRevision w:date="1785645976"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59</cp:revision>
  <cp:lastPrinted>2026-07-25T18:54:34Z</cp:lastPrinted>
  <dcterms:created xsi:type="dcterms:W3CDTF">2025-12-06T16:40:00Z</dcterms:created>
  <dcterms:modified xsi:type="dcterms:W3CDTF">2026-08-02T04:46:16Z</dcterms:modified>
</cp:coreProperties>
</file>